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23E210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6CAC9D4A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赛事检疫要求</w:t>
      </w:r>
    </w:p>
    <w:p w14:paraId="2E166854">
      <w:pPr>
        <w:rPr>
          <w:rFonts w:hint="eastAsia" w:ascii="微软雅黑" w:hAnsi="微软雅黑" w:eastAsia="微软雅黑" w:cs="微软雅黑"/>
        </w:rPr>
      </w:pPr>
    </w:p>
    <w:p w14:paraId="734FE584">
      <w:pPr>
        <w:rPr>
          <w:rFonts w:hint="eastAsia" w:ascii="仿宋" w:hAnsi="仿宋" w:eastAsia="仿宋" w:cs="仿宋"/>
          <w:sz w:val="36"/>
          <w:szCs w:val="36"/>
        </w:rPr>
      </w:pPr>
      <w:r>
        <w:rPr>
          <w:rFonts w:hint="eastAsia" w:ascii="仿宋" w:hAnsi="仿宋" w:eastAsia="仿宋" w:cs="仿宋"/>
          <w:sz w:val="36"/>
          <w:szCs w:val="36"/>
        </w:rPr>
        <w:t>检疫证开具地址：江苏省南京市栖霞区石狮路1号南京国际赛马场</w:t>
      </w:r>
    </w:p>
    <w:p w14:paraId="49C1A105">
      <w:pPr>
        <w:rPr>
          <w:rFonts w:hint="eastAsia" w:ascii="仿宋" w:hAnsi="仿宋" w:eastAsia="仿宋" w:cs="仿宋"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sz w:val="36"/>
          <w:szCs w:val="36"/>
        </w:rPr>
        <w:t>外队进入收取检疫证负责人：刁文红</w:t>
      </w:r>
      <w:r>
        <w:rPr>
          <w:rFonts w:hint="eastAsia" w:ascii="仿宋" w:hAnsi="仿宋" w:eastAsia="仿宋" w:cs="仿宋"/>
          <w:sz w:val="36"/>
          <w:szCs w:val="36"/>
          <w:lang w:val="en-US" w:eastAsia="zh-CN"/>
        </w:rPr>
        <w:t xml:space="preserve"> 13770645880</w:t>
      </w:r>
    </w:p>
    <w:p w14:paraId="3904E2B0">
      <w:pPr>
        <w:rPr>
          <w:rFonts w:hint="eastAsia" w:ascii="仿宋" w:hAnsi="仿宋" w:eastAsia="仿宋" w:cs="仿宋"/>
          <w:sz w:val="36"/>
          <w:szCs w:val="36"/>
        </w:rPr>
      </w:pPr>
      <w:r>
        <w:rPr>
          <w:rFonts w:hint="eastAsia" w:ascii="仿宋" w:hAnsi="仿宋" w:eastAsia="仿宋" w:cs="仿宋"/>
          <w:sz w:val="36"/>
          <w:szCs w:val="36"/>
        </w:rPr>
        <w:t xml:space="preserve">开具检疫证负责人：刁文红 </w:t>
      </w:r>
      <w:r>
        <w:rPr>
          <w:rFonts w:hint="eastAsia" w:ascii="仿宋" w:hAnsi="仿宋" w:eastAsia="仿宋" w:cs="仿宋"/>
          <w:sz w:val="36"/>
          <w:szCs w:val="36"/>
          <w:lang w:val="en-US" w:eastAsia="zh-CN"/>
        </w:rPr>
        <w:t>13770645880</w:t>
      </w:r>
    </w:p>
    <w:p w14:paraId="0F30733D">
      <w:pPr>
        <w:rPr>
          <w:rFonts w:hint="eastAsia" w:ascii="仿宋" w:hAnsi="仿宋" w:eastAsia="仿宋" w:cs="仿宋"/>
          <w:sz w:val="36"/>
          <w:szCs w:val="36"/>
        </w:rPr>
      </w:pPr>
    </w:p>
    <w:p w14:paraId="739E7471">
      <w:pPr>
        <w:rPr>
          <w:rFonts w:hint="eastAsia" w:ascii="仿宋" w:hAnsi="仿宋" w:eastAsia="仿宋" w:cs="仿宋"/>
          <w:color w:val="C00000"/>
          <w:sz w:val="36"/>
          <w:szCs w:val="36"/>
        </w:rPr>
      </w:pPr>
      <w:r>
        <w:rPr>
          <w:rFonts w:hint="eastAsia" w:ascii="仿宋" w:hAnsi="仿宋" w:eastAsia="仿宋" w:cs="仿宋"/>
          <w:color w:val="C00000"/>
          <w:sz w:val="36"/>
          <w:szCs w:val="36"/>
        </w:rPr>
        <w:t>比赛马匹继续运输原产地检疫证明所需要的资料：</w:t>
      </w:r>
    </w:p>
    <w:p w14:paraId="5AB8832F">
      <w:pPr>
        <w:rPr>
          <w:rFonts w:hint="eastAsia" w:ascii="仿宋" w:hAnsi="仿宋" w:eastAsia="仿宋" w:cs="仿宋"/>
          <w:sz w:val="36"/>
          <w:szCs w:val="36"/>
        </w:rPr>
      </w:pPr>
      <w:r>
        <w:rPr>
          <w:rFonts w:hint="eastAsia" w:ascii="仿宋" w:hAnsi="仿宋" w:eastAsia="仿宋" w:cs="仿宋"/>
          <w:sz w:val="36"/>
          <w:szCs w:val="36"/>
        </w:rPr>
        <w:t>1 出发签发的检疫合格证，如电子检疫证请</w:t>
      </w:r>
      <w:r>
        <w:rPr>
          <w:rFonts w:hint="eastAsia" w:ascii="仿宋" w:hAnsi="仿宋" w:eastAsia="仿宋" w:cs="仿宋"/>
          <w:sz w:val="36"/>
          <w:szCs w:val="36"/>
          <w:lang w:val="en-US" w:eastAsia="zh-CN"/>
        </w:rPr>
        <w:t>提前发赛事方检疫负责人</w:t>
      </w:r>
      <w:r>
        <w:rPr>
          <w:rFonts w:hint="eastAsia" w:ascii="仿宋" w:hAnsi="仿宋" w:eastAsia="仿宋" w:cs="仿宋"/>
          <w:sz w:val="36"/>
          <w:szCs w:val="36"/>
        </w:rPr>
        <w:t>，</w:t>
      </w:r>
      <w:r>
        <w:rPr>
          <w:rFonts w:hint="eastAsia" w:ascii="仿宋" w:hAnsi="仿宋" w:eastAsia="仿宋" w:cs="仿宋"/>
          <w:b/>
          <w:bCs/>
          <w:sz w:val="36"/>
          <w:szCs w:val="36"/>
        </w:rPr>
        <w:t>马匹调运周期请开至少5-7日</w:t>
      </w:r>
    </w:p>
    <w:p w14:paraId="77EEEE81">
      <w:pPr>
        <w:rPr>
          <w:rFonts w:hint="eastAsia" w:ascii="仿宋" w:hAnsi="仿宋" w:eastAsia="仿宋" w:cs="仿宋"/>
          <w:sz w:val="36"/>
          <w:szCs w:val="36"/>
        </w:rPr>
      </w:pPr>
      <w:r>
        <w:rPr>
          <w:rFonts w:hint="eastAsia" w:ascii="仿宋" w:hAnsi="仿宋" w:eastAsia="仿宋" w:cs="仿宋"/>
          <w:sz w:val="36"/>
          <w:szCs w:val="36"/>
        </w:rPr>
        <w:t>2 到达马匹检疫信息登记表</w:t>
      </w:r>
    </w:p>
    <w:p w14:paraId="25BD9FE6">
      <w:pPr>
        <w:rPr>
          <w:rFonts w:hint="eastAsia" w:ascii="仿宋" w:hAnsi="仿宋" w:eastAsia="仿宋" w:cs="仿宋"/>
          <w:sz w:val="36"/>
          <w:szCs w:val="36"/>
        </w:rPr>
      </w:pPr>
      <w:r>
        <w:rPr>
          <w:rFonts w:hint="eastAsia" w:ascii="仿宋" w:hAnsi="仿宋" w:eastAsia="仿宋" w:cs="仿宋"/>
          <w:sz w:val="36"/>
          <w:szCs w:val="36"/>
        </w:rPr>
        <w:t xml:space="preserve">3 返程地点 </w:t>
      </w:r>
    </w:p>
    <w:p w14:paraId="4E6BF88E">
      <w:pPr>
        <w:rPr>
          <w:rFonts w:hint="eastAsia" w:ascii="仿宋" w:hAnsi="仿宋" w:eastAsia="仿宋" w:cs="仿宋"/>
          <w:sz w:val="36"/>
          <w:szCs w:val="36"/>
        </w:rPr>
      </w:pPr>
      <w:r>
        <w:rPr>
          <w:rFonts w:hint="eastAsia" w:ascii="仿宋" w:hAnsi="仿宋" w:eastAsia="仿宋" w:cs="仿宋"/>
          <w:sz w:val="36"/>
          <w:szCs w:val="36"/>
        </w:rPr>
        <w:t>4 回程更换马车需提前通报</w:t>
      </w:r>
    </w:p>
    <w:p w14:paraId="21445DAB">
      <w:pPr>
        <w:rPr>
          <w:rFonts w:hint="eastAsia" w:ascii="仿宋" w:hAnsi="仿宋" w:eastAsia="仿宋" w:cs="仿宋"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sz w:val="36"/>
          <w:szCs w:val="36"/>
        </w:rPr>
        <w:t xml:space="preserve">5 </w:t>
      </w:r>
      <w:r>
        <w:rPr>
          <w:rFonts w:hint="eastAsia" w:ascii="仿宋" w:hAnsi="仿宋" w:eastAsia="仿宋" w:cs="仿宋"/>
          <w:sz w:val="36"/>
          <w:szCs w:val="36"/>
          <w:lang w:val="en-US" w:eastAsia="zh-CN"/>
        </w:rPr>
        <w:t>检疫委托书（赛事方提供模板）</w:t>
      </w:r>
    </w:p>
    <w:p w14:paraId="5FB33110">
      <w:pPr>
        <w:rPr>
          <w:rFonts w:hint="eastAsia" w:ascii="仿宋" w:hAnsi="仿宋" w:eastAsia="仿宋" w:cs="仿宋"/>
          <w:sz w:val="36"/>
          <w:szCs w:val="36"/>
        </w:rPr>
      </w:pPr>
      <w:r>
        <w:rPr>
          <w:rFonts w:hint="eastAsia" w:ascii="仿宋" w:hAnsi="仿宋" w:eastAsia="仿宋" w:cs="仿宋"/>
          <w:sz w:val="36"/>
          <w:szCs w:val="36"/>
        </w:rPr>
        <w:t xml:space="preserve">6 </w:t>
      </w: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江苏省</w:t>
      </w:r>
      <w:r>
        <w:rPr>
          <w:rFonts w:hint="eastAsia" w:ascii="仿宋" w:hAnsi="仿宋" w:eastAsia="仿宋" w:cs="仿宋"/>
          <w:b/>
          <w:bCs/>
          <w:sz w:val="36"/>
          <w:szCs w:val="36"/>
        </w:rPr>
        <w:t>指定</w:t>
      </w: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通道</w:t>
      </w:r>
      <w:r>
        <w:rPr>
          <w:rFonts w:hint="eastAsia" w:ascii="仿宋" w:hAnsi="仿宋" w:eastAsia="仿宋" w:cs="仿宋"/>
          <w:b/>
          <w:bCs/>
          <w:sz w:val="36"/>
          <w:szCs w:val="36"/>
        </w:rPr>
        <w:t>盖章</w:t>
      </w:r>
    </w:p>
    <w:p w14:paraId="19284C00">
      <w:pPr>
        <w:rPr>
          <w:rFonts w:hint="eastAsia" w:ascii="仿宋" w:hAnsi="仿宋" w:eastAsia="仿宋" w:cs="仿宋"/>
          <w:sz w:val="36"/>
          <w:szCs w:val="36"/>
        </w:rPr>
      </w:pPr>
      <w:r>
        <w:rPr>
          <w:rFonts w:hint="eastAsia" w:ascii="仿宋" w:hAnsi="仿宋" w:eastAsia="仿宋" w:cs="仿宋"/>
          <w:sz w:val="36"/>
          <w:szCs w:val="36"/>
        </w:rPr>
        <w:t>7 进出场记录</w:t>
      </w:r>
      <w:r>
        <w:rPr>
          <w:rFonts w:hint="eastAsia" w:ascii="仿宋" w:hAnsi="仿宋" w:eastAsia="仿宋" w:cs="仿宋"/>
          <w:sz w:val="36"/>
          <w:szCs w:val="36"/>
          <w:lang w:val="en-US" w:eastAsia="zh-CN"/>
        </w:rPr>
        <w:t>（赛事方统一提供）</w:t>
      </w:r>
    </w:p>
    <w:p w14:paraId="6D07084A">
      <w:pPr>
        <w:rPr>
          <w:rFonts w:hint="eastAsia" w:ascii="仿宋" w:hAnsi="仿宋" w:eastAsia="仿宋" w:cs="仿宋"/>
          <w:b/>
          <w:bCs/>
          <w:sz w:val="36"/>
          <w:szCs w:val="36"/>
        </w:rPr>
      </w:pPr>
      <w:r>
        <w:rPr>
          <w:rFonts w:hint="eastAsia" w:ascii="仿宋" w:hAnsi="仿宋" w:eastAsia="仿宋" w:cs="仿宋"/>
          <w:b/>
          <w:bCs/>
          <w:sz w:val="36"/>
          <w:szCs w:val="36"/>
        </w:rPr>
        <w:t>注意：运输马匹车辆，未开出检疫证前不可离开马场</w:t>
      </w:r>
    </w:p>
    <w:p w14:paraId="4009FEBF">
      <w:pPr>
        <w:rPr>
          <w:rFonts w:hint="eastAsia" w:ascii="仿宋" w:hAnsi="仿宋" w:eastAsia="仿宋" w:cs="仿宋"/>
          <w:color w:val="C00000"/>
          <w:sz w:val="36"/>
          <w:szCs w:val="36"/>
        </w:rPr>
      </w:pPr>
    </w:p>
    <w:p w14:paraId="61FEBA61">
      <w:pPr>
        <w:rPr>
          <w:rFonts w:hint="eastAsia" w:ascii="仿宋" w:hAnsi="仿宋" w:eastAsia="仿宋" w:cs="仿宋"/>
          <w:color w:val="C00000"/>
          <w:sz w:val="36"/>
          <w:szCs w:val="36"/>
        </w:rPr>
      </w:pPr>
      <w:r>
        <w:rPr>
          <w:rFonts w:hint="eastAsia" w:ascii="仿宋" w:hAnsi="仿宋" w:eastAsia="仿宋" w:cs="仿宋"/>
          <w:color w:val="C00000"/>
          <w:sz w:val="36"/>
          <w:szCs w:val="36"/>
        </w:rPr>
        <w:t>后页所附内容：</w:t>
      </w:r>
    </w:p>
    <w:p w14:paraId="22446A2E">
      <w:pPr>
        <w:rPr>
          <w:rFonts w:hint="eastAsia" w:ascii="仿宋" w:hAnsi="仿宋" w:eastAsia="仿宋" w:cs="仿宋"/>
          <w:color w:val="C00000"/>
          <w:sz w:val="36"/>
          <w:szCs w:val="36"/>
        </w:rPr>
      </w:pPr>
      <w:r>
        <w:rPr>
          <w:rFonts w:hint="eastAsia" w:ascii="仿宋" w:hAnsi="仿宋" w:eastAsia="仿宋" w:cs="仿宋"/>
          <w:sz w:val="36"/>
          <w:szCs w:val="36"/>
        </w:rPr>
        <w:t>附件1:江苏省运入动物指定通道名单及位置</w:t>
      </w:r>
    </w:p>
    <w:p w14:paraId="59813C71">
      <w:pPr>
        <w:rPr>
          <w:rFonts w:hint="eastAsia" w:ascii="微软雅黑" w:hAnsi="微软雅黑" w:eastAsia="微软雅黑" w:cs="微软雅黑"/>
          <w:lang w:eastAsia="zh-CN"/>
        </w:rPr>
      </w:pPr>
    </w:p>
    <w:p w14:paraId="22F703FD">
      <w:pPr>
        <w:rPr>
          <w:rFonts w:hint="eastAsia" w:ascii="微软雅黑" w:hAnsi="微软雅黑" w:eastAsia="微软雅黑" w:cs="微软雅黑"/>
          <w:lang w:eastAsia="zh-CN"/>
        </w:rPr>
      </w:pPr>
    </w:p>
    <w:p w14:paraId="720D2283">
      <w:pPr>
        <w:rPr>
          <w:rFonts w:hint="eastAsia" w:ascii="微软雅黑" w:hAnsi="微软雅黑" w:eastAsia="微软雅黑" w:cs="微软雅黑"/>
          <w:lang w:eastAsia="zh-CN"/>
        </w:rPr>
      </w:pPr>
    </w:p>
    <w:p w14:paraId="62A40031">
      <w:pPr>
        <w:rPr>
          <w:rFonts w:hint="eastAsia" w:ascii="微软雅黑" w:hAnsi="微软雅黑" w:eastAsia="微软雅黑" w:cs="微软雅黑"/>
          <w:lang w:eastAsia="zh-CN"/>
        </w:rPr>
      </w:pPr>
    </w:p>
    <w:p w14:paraId="09416FDE">
      <w:pPr>
        <w:rPr>
          <w:rFonts w:hint="eastAsia" w:ascii="微软雅黑" w:hAnsi="微软雅黑" w:eastAsia="微软雅黑" w:cs="微软雅黑"/>
          <w:lang w:eastAsia="zh-CN"/>
        </w:rPr>
      </w:pPr>
    </w:p>
    <w:p w14:paraId="70EF56AF">
      <w:pPr>
        <w:rPr>
          <w:rFonts w:hint="eastAsia" w:ascii="微软雅黑" w:hAnsi="微软雅黑" w:eastAsia="微软雅黑" w:cs="微软雅黑"/>
          <w:lang w:eastAsia="zh-CN"/>
        </w:rPr>
      </w:pPr>
    </w:p>
    <w:p w14:paraId="5CABE527">
      <w:pPr>
        <w:rPr>
          <w:rFonts w:hint="eastAsia" w:ascii="微软雅黑" w:hAnsi="微软雅黑" w:eastAsia="微软雅黑" w:cs="微软雅黑"/>
          <w:lang w:eastAsia="zh-CN"/>
        </w:rPr>
      </w:pPr>
    </w:p>
    <w:p w14:paraId="0DC03EDF">
      <w:pPr>
        <w:rPr>
          <w:rFonts w:hint="eastAsia" w:ascii="微软雅黑" w:hAnsi="微软雅黑" w:eastAsia="微软雅黑" w:cs="微软雅黑"/>
          <w:lang w:eastAsia="zh-CN"/>
        </w:rPr>
      </w:pPr>
    </w:p>
    <w:p w14:paraId="2060FB5E">
      <w:pPr>
        <w:rPr>
          <w:rFonts w:hint="eastAsia" w:ascii="微软雅黑" w:hAnsi="微软雅黑" w:eastAsia="微软雅黑" w:cs="微软雅黑"/>
          <w:lang w:eastAsia="zh-CN"/>
        </w:rPr>
      </w:pPr>
    </w:p>
    <w:p w14:paraId="52DBB786">
      <w:pPr>
        <w:rPr>
          <w:rFonts w:hint="eastAsia" w:ascii="微软雅黑" w:hAnsi="微软雅黑" w:eastAsia="微软雅黑" w:cs="微软雅黑"/>
          <w:lang w:eastAsia="zh-CN"/>
        </w:rPr>
      </w:pPr>
    </w:p>
    <w:p w14:paraId="17FA91A2">
      <w:pPr>
        <w:rPr>
          <w:rFonts w:hint="eastAsia" w:ascii="微软雅黑" w:hAnsi="微软雅黑" w:eastAsia="微软雅黑" w:cs="微软雅黑"/>
          <w:lang w:eastAsia="zh-CN"/>
        </w:rPr>
      </w:pPr>
    </w:p>
    <w:p w14:paraId="7E295257">
      <w:pPr>
        <w:rPr>
          <w:rFonts w:hint="eastAsia" w:ascii="微软雅黑" w:hAnsi="微软雅黑" w:eastAsia="微软雅黑" w:cs="微软雅黑"/>
          <w:lang w:eastAsia="zh-CN"/>
        </w:rPr>
      </w:pPr>
      <w:bookmarkStart w:id="0" w:name="_GoBack"/>
      <w:bookmarkEnd w:id="0"/>
    </w:p>
    <w:p w14:paraId="7B66E93B">
      <w:pPr>
        <w:rPr>
          <w:rFonts w:hint="eastAsia" w:ascii="微软雅黑" w:hAnsi="微软雅黑" w:eastAsia="微软雅黑" w:cs="微软雅黑"/>
          <w:lang w:eastAsia="zh-CN"/>
        </w:rPr>
      </w:pPr>
      <w:r>
        <w:rPr>
          <w:rFonts w:hint="eastAsia" w:ascii="微软雅黑" w:hAnsi="微软雅黑" w:eastAsia="微软雅黑" w:cs="微软雅黑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-763905</wp:posOffset>
            </wp:positionH>
            <wp:positionV relativeFrom="paragraph">
              <wp:posOffset>92710</wp:posOffset>
            </wp:positionV>
            <wp:extent cx="6454140" cy="8963660"/>
            <wp:effectExtent l="0" t="0" r="3810" b="8890"/>
            <wp:wrapNone/>
            <wp:docPr id="2" name="图片 2" descr="微信图片_202510140939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25101409394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54140" cy="8963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89F2063">
      <w:pPr>
        <w:rPr>
          <w:rFonts w:hint="eastAsia" w:ascii="微软雅黑" w:hAnsi="微软雅黑" w:eastAsia="微软雅黑" w:cs="微软雅黑"/>
          <w:lang w:eastAsia="zh-CN"/>
        </w:rPr>
      </w:pPr>
    </w:p>
    <w:p w14:paraId="574613A4">
      <w:pPr>
        <w:rPr>
          <w:rFonts w:hint="eastAsia" w:ascii="微软雅黑" w:hAnsi="微软雅黑" w:eastAsia="微软雅黑" w:cs="微软雅黑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0637B2"/>
    <w:rsid w:val="056C1474"/>
    <w:rsid w:val="159750D6"/>
    <w:rsid w:val="310A6CF7"/>
    <w:rsid w:val="68A23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微软雅黑" w:hAnsi="微软雅黑" w:eastAsia="微软雅黑" w:cs="微软雅黑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248</Words>
  <Characters>271</Characters>
  <Lines>0</Lines>
  <Paragraphs>0</Paragraphs>
  <TotalTime>5</TotalTime>
  <ScaleCrop>false</ScaleCrop>
  <LinksUpToDate>false</LinksUpToDate>
  <CharactersWithSpaces>286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2026-02-28T03:38:00Z</dcterms:created>
  <dc:creator>mint1</dc:creator>
  <cp:lastModifiedBy>CEA-CD-MENG</cp:lastModifiedBy>
  <cp:lastPrinted>2026-09-29T06:33:16Z</cp:lastPrinted>
  <dcterms:modified xsi:type="dcterms:W3CDTF">2026-09-29T06:38:31Z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eyJoZGlkIjoiOGIwNTgwMDU3YjY0ZTdiNWFjZTVhMWVhY2YxMzY1NTciLCJ1c2VySWQiOiIyNjc3NzYzODIifQ==</vt:lpwstr>
  </property>
  <property fmtid="{D5CDD505-2E9C-101B-9397-08002B2CF9AE}" pid="4" name="ICV">
    <vt:lpwstr>F8C41BD913364F78BAA094F5BD2F3B80_12</vt:lpwstr>
  </property>
</Properties>
</file>