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73AE6" w14:textId="77777777" w:rsidR="004E0760" w:rsidRDefault="00D34042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2025天</w:t>
      </w:r>
      <w:proofErr w:type="gramStart"/>
      <w:r>
        <w:rPr>
          <w:rFonts w:ascii="仿宋" w:eastAsia="仿宋" w:hAnsi="仿宋" w:cs="仿宋" w:hint="eastAsia"/>
          <w:b/>
          <w:bCs/>
          <w:sz w:val="44"/>
          <w:szCs w:val="44"/>
        </w:rPr>
        <w:t>星调良国际</w:t>
      </w:r>
      <w:proofErr w:type="gramEnd"/>
      <w:r>
        <w:rPr>
          <w:rFonts w:ascii="仿宋" w:eastAsia="仿宋" w:hAnsi="仿宋" w:cs="仿宋" w:hint="eastAsia"/>
          <w:b/>
          <w:bCs/>
          <w:sz w:val="44"/>
          <w:szCs w:val="44"/>
        </w:rPr>
        <w:t>马术挑战赛</w:t>
      </w:r>
    </w:p>
    <w:p w14:paraId="31CAAD9D" w14:textId="77777777" w:rsidR="004E0760" w:rsidRDefault="00D34042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竞赛规程</w:t>
      </w:r>
    </w:p>
    <w:p w14:paraId="1850A833" w14:textId="77777777" w:rsidR="004E0760" w:rsidRDefault="00D34042" w:rsidP="008F6393">
      <w:pPr>
        <w:spacing w:line="620" w:lineRule="exact"/>
        <w:ind w:firstLine="64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一、主办单位</w:t>
      </w:r>
    </w:p>
    <w:p w14:paraId="0648F8E6" w14:textId="77777777" w:rsidR="004E0760" w:rsidRDefault="00D34042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中国马术协会</w:t>
      </w:r>
    </w:p>
    <w:p w14:paraId="477ECEF3" w14:textId="77777777" w:rsidR="004E0760" w:rsidRDefault="004E0760">
      <w:pPr>
        <w:spacing w:line="620" w:lineRule="exact"/>
        <w:rPr>
          <w:rFonts w:ascii="仿宋" w:eastAsia="仿宋" w:hAnsi="仿宋" w:cs="仿宋"/>
          <w:b/>
          <w:bCs/>
          <w:sz w:val="32"/>
          <w:szCs w:val="32"/>
        </w:rPr>
      </w:pPr>
    </w:p>
    <w:p w14:paraId="39B7D590" w14:textId="77777777" w:rsidR="004E0760" w:rsidRDefault="00D34042" w:rsidP="008F6393">
      <w:pPr>
        <w:spacing w:line="620" w:lineRule="exact"/>
        <w:ind w:firstLine="642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二、承办单位</w:t>
      </w:r>
    </w:p>
    <w:p w14:paraId="2891CC31" w14:textId="77777777" w:rsidR="004E0760" w:rsidRDefault="00D34042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北京天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星调良国际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马术俱乐部有限公司</w:t>
      </w:r>
    </w:p>
    <w:p w14:paraId="66BD8B86" w14:textId="77777777" w:rsidR="004E0760" w:rsidRDefault="004E0760">
      <w:pPr>
        <w:spacing w:line="620" w:lineRule="exact"/>
        <w:rPr>
          <w:rFonts w:ascii="仿宋" w:eastAsia="仿宋" w:hAnsi="仿宋" w:cs="仿宋"/>
          <w:b/>
          <w:bCs/>
          <w:sz w:val="32"/>
          <w:szCs w:val="32"/>
        </w:rPr>
      </w:pPr>
    </w:p>
    <w:p w14:paraId="6212C55B" w14:textId="77777777" w:rsidR="004E0760" w:rsidRDefault="00D34042" w:rsidP="008F6393">
      <w:pPr>
        <w:spacing w:line="620" w:lineRule="exact"/>
        <w:ind w:firstLine="642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三、竞赛日期和地点</w:t>
      </w:r>
    </w:p>
    <w:p w14:paraId="3C2ACD8D" w14:textId="77777777" w:rsidR="004E0760" w:rsidRDefault="00D34042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日期：2025年9月17-21日 星期三、四、五、六、日</w:t>
      </w:r>
    </w:p>
    <w:p w14:paraId="0A6BF483" w14:textId="77777777" w:rsidR="004E0760" w:rsidRDefault="00D34042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地点：北京天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星调良国际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马术俱乐部</w:t>
      </w:r>
    </w:p>
    <w:p w14:paraId="1ECD3562" w14:textId="77777777" w:rsidR="004E0760" w:rsidRDefault="004E0760">
      <w:pPr>
        <w:spacing w:line="620" w:lineRule="exact"/>
        <w:rPr>
          <w:rFonts w:ascii="仿宋" w:eastAsia="仿宋" w:hAnsi="仿宋" w:cs="仿宋"/>
          <w:b/>
          <w:bCs/>
          <w:sz w:val="32"/>
          <w:szCs w:val="32"/>
        </w:rPr>
      </w:pPr>
    </w:p>
    <w:p w14:paraId="71B84813" w14:textId="77777777" w:rsidR="004E0760" w:rsidRDefault="00D34042" w:rsidP="008F6393">
      <w:pPr>
        <w:spacing w:line="620" w:lineRule="exact"/>
        <w:ind w:firstLine="642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四、参赛单位</w:t>
      </w:r>
    </w:p>
    <w:p w14:paraId="7F5258F7" w14:textId="77777777" w:rsidR="004E0760" w:rsidRDefault="00D34042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 2025年度中国马术协会注册骑手、2025年度国际马术联合会注册骑手；</w:t>
      </w:r>
    </w:p>
    <w:p w14:paraId="620293FE" w14:textId="77777777" w:rsidR="004E0760" w:rsidRDefault="00D34042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 中国马术协会邀请的有关国家和地区协会。</w:t>
      </w:r>
    </w:p>
    <w:p w14:paraId="5C03405E" w14:textId="77777777" w:rsidR="004E0760" w:rsidRDefault="004E0760">
      <w:pPr>
        <w:spacing w:line="620" w:lineRule="exact"/>
        <w:rPr>
          <w:rFonts w:ascii="仿宋" w:eastAsia="仿宋" w:hAnsi="仿宋" w:cs="仿宋"/>
          <w:b/>
          <w:bCs/>
          <w:sz w:val="32"/>
          <w:szCs w:val="32"/>
        </w:rPr>
      </w:pPr>
    </w:p>
    <w:p w14:paraId="3BDBC06F" w14:textId="77777777" w:rsidR="004E0760" w:rsidRDefault="00D34042" w:rsidP="008F6393">
      <w:pPr>
        <w:spacing w:line="620" w:lineRule="exact"/>
        <w:ind w:firstLine="642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五、竞赛项目</w:t>
      </w:r>
    </w:p>
    <w:p w14:paraId="65853874" w14:textId="77777777" w:rsidR="004E0760" w:rsidRDefault="00D34042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 大奖赛（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联组别）:</w:t>
      </w:r>
      <w:bookmarkStart w:id="0" w:name="OLE_LINK5"/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40米第一场、</w:t>
      </w:r>
      <w:r>
        <w:rPr>
          <w:rFonts w:ascii="仿宋" w:eastAsia="仿宋" w:hAnsi="仿宋"/>
          <w:sz w:val="32"/>
          <w:szCs w:val="32"/>
        </w:rPr>
        <w:t>1.4</w:t>
      </w:r>
      <w:r>
        <w:rPr>
          <w:rFonts w:ascii="仿宋" w:eastAsia="仿宋" w:hAnsi="仿宋" w:hint="eastAsia"/>
          <w:sz w:val="32"/>
          <w:szCs w:val="32"/>
        </w:rPr>
        <w:t>5米第二场</w:t>
      </w:r>
      <w:bookmarkEnd w:id="0"/>
    </w:p>
    <w:p w14:paraId="4DCF4748" w14:textId="77777777" w:rsidR="004E0760" w:rsidRDefault="00D34042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 1.3</w:t>
      </w:r>
      <w:r>
        <w:rPr>
          <w:rFonts w:ascii="仿宋" w:eastAsia="仿宋" w:hAnsi="仿宋" w:cs="仿宋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米级别个人赛（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联组别）:</w:t>
      </w: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30米第一场、</w:t>
      </w: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30米第二场</w:t>
      </w:r>
    </w:p>
    <w:p w14:paraId="3E31A160" w14:textId="77777777" w:rsidR="004E0760" w:rsidRDefault="00D34042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（三） 1.25米级别个人赛（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联组别）</w:t>
      </w:r>
    </w:p>
    <w:p w14:paraId="6A246B63" w14:textId="77777777" w:rsidR="004E0760" w:rsidRDefault="00D34042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 1.20米级别团体赛（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联组别）</w:t>
      </w:r>
    </w:p>
    <w:p w14:paraId="6FBBB77B" w14:textId="77777777" w:rsidR="004E0760" w:rsidRDefault="00D34042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 1.15米级别个人赛（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联组别）</w:t>
      </w:r>
    </w:p>
    <w:p w14:paraId="6705331F" w14:textId="77777777" w:rsidR="004E0760" w:rsidRDefault="00D34042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（六） 1.10米级别个人赛（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联组别）</w:t>
      </w:r>
    </w:p>
    <w:p w14:paraId="0EBEB179" w14:textId="77777777" w:rsidR="004E0760" w:rsidRDefault="00D34042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（七） 1.00米级别个人赛</w:t>
      </w:r>
    </w:p>
    <w:p w14:paraId="41E8A655" w14:textId="77777777" w:rsidR="004E0760" w:rsidRDefault="00D34042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（八） 0.90米级别个人赛</w:t>
      </w:r>
    </w:p>
    <w:p w14:paraId="193E6DF1" w14:textId="77777777" w:rsidR="004E0760" w:rsidRDefault="00D34042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（九） 0.60米级别个人赛</w:t>
      </w:r>
    </w:p>
    <w:p w14:paraId="150213C1" w14:textId="77777777" w:rsidR="004E0760" w:rsidRDefault="004E0760">
      <w:pPr>
        <w:spacing w:line="620" w:lineRule="exact"/>
        <w:rPr>
          <w:rFonts w:ascii="仿宋" w:eastAsia="仿宋" w:hAnsi="仿宋" w:cs="仿宋"/>
          <w:b/>
          <w:bCs/>
          <w:sz w:val="32"/>
          <w:szCs w:val="32"/>
        </w:rPr>
      </w:pPr>
    </w:p>
    <w:p w14:paraId="13D0CC73" w14:textId="77777777" w:rsidR="004E0760" w:rsidRDefault="00D34042" w:rsidP="008F6393">
      <w:pPr>
        <w:spacing w:line="620" w:lineRule="exact"/>
        <w:ind w:firstLine="642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六、参赛资格</w:t>
      </w:r>
    </w:p>
    <w:p w14:paraId="206EB689" w14:textId="77777777" w:rsidR="004E0760" w:rsidRDefault="00D34042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 运动员报名资格</w:t>
      </w:r>
    </w:p>
    <w:p w14:paraId="419D6E89" w14:textId="77777777" w:rsidR="004E0760" w:rsidRDefault="00D34042" w:rsidP="008F6393">
      <w:pPr>
        <w:spacing w:line="48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所有参赛运动员应完成中国马术协会（CEA）2025年度注册手续；1.45米、1.40米、1.3</w:t>
      </w:r>
      <w:r>
        <w:rPr>
          <w:rFonts w:ascii="仿宋" w:eastAsia="仿宋" w:hAnsi="仿宋" w:cs="仿宋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米、1.25米、1.20米、1.15米、1.10米级别骑手需完成国际马术联合会（FEI）2025年度注册手续获得FEI ID。</w:t>
      </w:r>
    </w:p>
    <w:p w14:paraId="02F8D7F8" w14:textId="0E723E18" w:rsidR="004E0760" w:rsidRDefault="00D34042" w:rsidP="008F6393">
      <w:pPr>
        <w:spacing w:line="48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所有参赛骑手均需</w:t>
      </w:r>
      <w:r w:rsidR="00576B6C" w:rsidRPr="00576B6C">
        <w:rPr>
          <w:rFonts w:ascii="仿宋" w:eastAsia="仿宋" w:hAnsi="仿宋" w:cs="仿宋" w:hint="eastAsia"/>
          <w:sz w:val="32"/>
          <w:szCs w:val="32"/>
        </w:rPr>
        <w:t>符合</w:t>
      </w:r>
      <w:r w:rsidR="00576B6C" w:rsidRPr="00576B6C">
        <w:rPr>
          <w:rFonts w:ascii="仿宋" w:eastAsia="仿宋" w:hAnsi="仿宋" w:cs="仿宋" w:hint="eastAsia"/>
          <w:b/>
          <w:bCs/>
          <w:sz w:val="32"/>
          <w:szCs w:val="32"/>
        </w:rPr>
        <w:t>中国马术协会骑手分级规则2025版的参赛级别规定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4BF017BF" w14:textId="567DE9D2" w:rsidR="004E0760" w:rsidRDefault="00D34042" w:rsidP="008F6393">
      <w:pPr>
        <w:spacing w:line="48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/>
          <w:sz w:val="32"/>
          <w:szCs w:val="32"/>
        </w:rPr>
        <w:t xml:space="preserve">. </w:t>
      </w:r>
      <w:r>
        <w:rPr>
          <w:rFonts w:ascii="仿宋" w:eastAsia="仿宋" w:hAnsi="仿宋" w:cs="仿宋" w:hint="eastAsia"/>
          <w:sz w:val="32"/>
          <w:szCs w:val="32"/>
        </w:rPr>
        <w:t>参赛骑手不分性别。1.45米级别参赛骑手须年满 16 周岁（2009年及以前出生）；1.40米级别参赛骑手须年满 14 周岁（2011年及以前出生）；1.3</w:t>
      </w:r>
      <w:r>
        <w:rPr>
          <w:rFonts w:ascii="仿宋" w:eastAsia="仿宋" w:hAnsi="仿宋" w:cs="仿宋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米、1.25米、1.20米</w:t>
      </w:r>
      <w:r w:rsidR="00C8565A">
        <w:rPr>
          <w:rFonts w:ascii="仿宋" w:eastAsia="仿宋" w:hAnsi="仿宋" w:cs="仿宋" w:hint="eastAsia"/>
          <w:sz w:val="32"/>
          <w:szCs w:val="32"/>
        </w:rPr>
        <w:t>、1.15米、1.10米</w:t>
      </w:r>
      <w:r>
        <w:rPr>
          <w:rFonts w:ascii="仿宋" w:eastAsia="仿宋" w:hAnsi="仿宋" w:cs="仿宋" w:hint="eastAsia"/>
          <w:sz w:val="32"/>
          <w:szCs w:val="32"/>
        </w:rPr>
        <w:t>级别参赛骑手须年满12周岁（2013年及以前出生）；1.</w:t>
      </w:r>
      <w:r w:rsidR="00C8565A">
        <w:rPr>
          <w:rFonts w:ascii="仿宋" w:eastAsia="仿宋" w:hAnsi="仿宋" w:cs="仿宋" w:hint="eastAsia"/>
          <w:sz w:val="32"/>
          <w:szCs w:val="32"/>
        </w:rPr>
        <w:t>00</w:t>
      </w:r>
      <w:r>
        <w:rPr>
          <w:rFonts w:ascii="仿宋" w:eastAsia="仿宋" w:hAnsi="仿宋" w:cs="仿宋" w:hint="eastAsia"/>
          <w:sz w:val="32"/>
          <w:szCs w:val="32"/>
        </w:rPr>
        <w:t>米及以下级别参赛骑手须年满7周岁（2018 年及以前出生）。</w:t>
      </w:r>
    </w:p>
    <w:p w14:paraId="56FCDA5F" w14:textId="21511B09" w:rsidR="004E0760" w:rsidRDefault="008F6393" w:rsidP="008F6393">
      <w:pPr>
        <w:spacing w:line="48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（二）</w:t>
      </w:r>
      <w:r w:rsidR="00D34042">
        <w:rPr>
          <w:rFonts w:ascii="仿宋" w:eastAsia="仿宋" w:hAnsi="仿宋" w:cs="仿宋" w:hint="eastAsia"/>
          <w:sz w:val="32"/>
          <w:szCs w:val="32"/>
        </w:rPr>
        <w:t>马匹报名资格</w:t>
      </w:r>
    </w:p>
    <w:p w14:paraId="522E8529" w14:textId="77777777" w:rsidR="004E0760" w:rsidRDefault="00D34042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 单位自带马匹参赛，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马龄须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为 6 岁及以上（2019年及以 前出生）。所有参赛马匹须具有中国马术协会颁发的马匹护照，并完成中国马术协会2025年度注册；1.45米、1.40米、1.3</w:t>
      </w:r>
      <w:r>
        <w:rPr>
          <w:rFonts w:ascii="仿宋" w:eastAsia="仿宋" w:hAnsi="仿宋" w:cs="仿宋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米、1.25米、1.20米、1.15米、1.10米级别参赛马匹需同时完成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联2025年度注册获得FEI ID才可报名。</w:t>
      </w:r>
      <w:r>
        <w:rPr>
          <w:rFonts w:ascii="仿宋" w:eastAsia="仿宋" w:hAnsi="仿宋" w:cs="仿宋"/>
          <w:sz w:val="32"/>
          <w:szCs w:val="32"/>
        </w:rPr>
        <w:t xml:space="preserve"> </w:t>
      </w:r>
    </w:p>
    <w:p w14:paraId="7F6656BA" w14:textId="77777777" w:rsidR="004E0760" w:rsidRDefault="00D34042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 所有参赛马匹在赛前按规则要求进行验马，未参加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验马/验马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不合格的马匹不得参赛。</w:t>
      </w:r>
    </w:p>
    <w:p w14:paraId="734C95D4" w14:textId="77777777" w:rsidR="004E0760" w:rsidRPr="00731620" w:rsidRDefault="00D34042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3. </w:t>
      </w:r>
      <w:r w:rsidRPr="00731620">
        <w:rPr>
          <w:rFonts w:ascii="仿宋" w:eastAsia="仿宋" w:hAnsi="仿宋" w:cs="仿宋" w:hint="eastAsia"/>
          <w:sz w:val="32"/>
          <w:szCs w:val="32"/>
        </w:rPr>
        <w:t>每位骑手限报 3 匹马参赛，每个级别每位骑手</w:t>
      </w:r>
      <w:proofErr w:type="gramStart"/>
      <w:r w:rsidRPr="00731620">
        <w:rPr>
          <w:rFonts w:ascii="仿宋" w:eastAsia="仿宋" w:hAnsi="仿宋" w:cs="仿宋" w:hint="eastAsia"/>
          <w:sz w:val="32"/>
          <w:szCs w:val="32"/>
        </w:rPr>
        <w:t>最多报</w:t>
      </w:r>
      <w:proofErr w:type="gramEnd"/>
      <w:r w:rsidRPr="00731620">
        <w:rPr>
          <w:rFonts w:ascii="仿宋" w:eastAsia="仿宋" w:hAnsi="仿宋" w:cs="仿宋" w:hint="eastAsia"/>
          <w:sz w:val="32"/>
          <w:szCs w:val="32"/>
        </w:rPr>
        <w:t>2匹马参赛，并均计取成绩，参赛马匹只能由同一名骑手骑乘，每匹马每天只能出场一次。</w:t>
      </w:r>
    </w:p>
    <w:p w14:paraId="1E22442A" w14:textId="77777777" w:rsidR="004E0760" w:rsidRDefault="00D34042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731620">
        <w:rPr>
          <w:rFonts w:ascii="仿宋" w:eastAsia="仿宋" w:hAnsi="仿宋" w:cs="仿宋" w:hint="eastAsia"/>
          <w:sz w:val="32"/>
          <w:szCs w:val="32"/>
        </w:rPr>
        <w:t>4. 参赛</w:t>
      </w:r>
      <w:proofErr w:type="gramStart"/>
      <w:r w:rsidRPr="00731620">
        <w:rPr>
          <w:rFonts w:ascii="仿宋" w:eastAsia="仿宋" w:hAnsi="仿宋" w:cs="仿宋" w:hint="eastAsia"/>
          <w:sz w:val="32"/>
          <w:szCs w:val="32"/>
        </w:rPr>
        <w:t>马匹赴赛区</w:t>
      </w:r>
      <w:proofErr w:type="gramEnd"/>
      <w:r w:rsidRPr="00731620">
        <w:rPr>
          <w:rFonts w:ascii="仿宋" w:eastAsia="仿宋" w:hAnsi="仿宋" w:cs="仿宋" w:hint="eastAsia"/>
          <w:sz w:val="32"/>
          <w:szCs w:val="32"/>
        </w:rPr>
        <w:t>前须办理相关检</w:t>
      </w:r>
      <w:r>
        <w:rPr>
          <w:rFonts w:ascii="仿宋" w:eastAsia="仿宋" w:hAnsi="仿宋" w:cs="仿宋" w:hint="eastAsia"/>
          <w:sz w:val="32"/>
          <w:szCs w:val="32"/>
        </w:rPr>
        <w:t>疫手续，并由所在地、县级兽医站出具检疫合格证明，随马匹到赛区时递交承办单位。</w:t>
      </w:r>
    </w:p>
    <w:p w14:paraId="1CA76A21" w14:textId="42A62F80" w:rsidR="004E0760" w:rsidRDefault="00D34042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 根据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联兽医守则 15 版，马匹健康要求已于 2022 年1月1日在全球范围内推出：参加 FEI 赛事级别的马匹</w:t>
      </w:r>
    </w:p>
    <w:p w14:paraId="2B28B115" w14:textId="2FB357A1" w:rsidR="004E0760" w:rsidRDefault="00D34042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（1）自抵达赛场前三天起至赛事期间，每匹马每天需测量两次体温并每日上传 FEI 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HorseApp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（见附件 7：2-5 页）；</w:t>
      </w:r>
    </w:p>
    <w:p w14:paraId="239EB13B" w14:textId="0E358B5D" w:rsidR="004E0760" w:rsidRDefault="00D34042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（2）马匹需填写 FEI 马匹健康自我鉴定表（见附件 7：6-8页）；</w:t>
      </w:r>
    </w:p>
    <w:p w14:paraId="747A68DC" w14:textId="77777777" w:rsidR="004E0760" w:rsidRDefault="00D34042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6. 中国马术协会审核报名马匹资格，并统一录入到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联线上报名系统（FEI Entry System）。</w:t>
      </w:r>
    </w:p>
    <w:p w14:paraId="7022CAA2" w14:textId="77777777" w:rsidR="004E0760" w:rsidRDefault="004E0760">
      <w:pPr>
        <w:spacing w:line="620" w:lineRule="exact"/>
        <w:rPr>
          <w:rFonts w:ascii="仿宋" w:eastAsia="仿宋" w:hAnsi="仿宋" w:cs="仿宋"/>
          <w:b/>
          <w:bCs/>
          <w:sz w:val="32"/>
          <w:szCs w:val="32"/>
          <w:highlight w:val="yellow"/>
        </w:rPr>
      </w:pPr>
    </w:p>
    <w:p w14:paraId="22589A59" w14:textId="77777777" w:rsidR="004E0760" w:rsidRDefault="00D34042" w:rsidP="008F6393">
      <w:pPr>
        <w:spacing w:line="620" w:lineRule="exact"/>
        <w:ind w:firstLine="642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七、竞赛办法</w:t>
      </w:r>
    </w:p>
    <w:p w14:paraId="514A7D59" w14:textId="77777777" w:rsidR="004E0760" w:rsidRDefault="00D34042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 比赛采用下列规则:</w:t>
      </w:r>
    </w:p>
    <w:p w14:paraId="6B2631F0" w14:textId="77777777" w:rsidR="004E0760" w:rsidRDefault="00D34042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联章程 25 版，2023 年 11 月 21 日起执行。</w:t>
      </w:r>
    </w:p>
    <w:p w14:paraId="333D2F3A" w14:textId="77777777" w:rsidR="004E0760" w:rsidRDefault="00D34042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联总则 24 版，2025 年 1 月 1 日起执行。</w:t>
      </w:r>
    </w:p>
    <w:p w14:paraId="246008CF" w14:textId="77777777" w:rsidR="004E0760" w:rsidRDefault="00D34042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联场地障碍规则 27 版，2025 年 1 月 1 日起执行</w:t>
      </w:r>
    </w:p>
    <w:p w14:paraId="11406CD7" w14:textId="77777777" w:rsidR="004E0760" w:rsidRDefault="00D34042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联兽医守则 15 版，2025 年 1 月 1 日起执行。</w:t>
      </w:r>
    </w:p>
    <w:p w14:paraId="2B0A9E0E" w14:textId="77777777" w:rsidR="004E0760" w:rsidRDefault="00D34042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特殊修订条款的执行，以国际马术联合会和中国马术协会下发通知为准。</w:t>
      </w:r>
    </w:p>
    <w:p w14:paraId="2B0F0311" w14:textId="77777777" w:rsidR="004E0760" w:rsidRDefault="00D34042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 比赛竞赛办法</w:t>
      </w:r>
    </w:p>
    <w:p w14:paraId="25D9F2C2" w14:textId="5F0967AC" w:rsidR="00731620" w:rsidRDefault="008F6393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/>
          <w:sz w:val="32"/>
          <w:szCs w:val="32"/>
        </w:rPr>
        <w:t xml:space="preserve">. </w:t>
      </w:r>
      <w:r w:rsidR="00D34042" w:rsidRPr="00731620">
        <w:rPr>
          <w:rFonts w:ascii="仿宋" w:eastAsia="仿宋" w:hAnsi="仿宋" w:cs="仿宋" w:hint="eastAsia"/>
          <w:sz w:val="32"/>
          <w:szCs w:val="32"/>
        </w:rPr>
        <w:t>大奖赛级别比赛分为两场进行，第一场比赛出场顺序由电脑抽签决定，第二场比赛出场顺序为第一场成绩倒序，两场单独记取成绩并分别颁发奖项。第一场比赛为第二场大奖赛的资格赛，各人马</w:t>
      </w:r>
      <w:proofErr w:type="gramStart"/>
      <w:r w:rsidR="00D34042" w:rsidRPr="00731620">
        <w:rPr>
          <w:rFonts w:ascii="仿宋" w:eastAsia="仿宋" w:hAnsi="仿宋" w:cs="仿宋" w:hint="eastAsia"/>
          <w:sz w:val="32"/>
          <w:szCs w:val="32"/>
        </w:rPr>
        <w:t>组合完赛资格</w:t>
      </w:r>
      <w:proofErr w:type="gramEnd"/>
      <w:r w:rsidR="00D34042" w:rsidRPr="00731620">
        <w:rPr>
          <w:rFonts w:ascii="仿宋" w:eastAsia="仿宋" w:hAnsi="仿宋" w:cs="仿宋" w:hint="eastAsia"/>
          <w:sz w:val="32"/>
          <w:szCs w:val="32"/>
        </w:rPr>
        <w:t>赛即可获得大奖赛参赛资格，每位骑手限报 2 匹马参赛，2 匹马均记取成绩。</w:t>
      </w:r>
      <w:r w:rsidR="00731620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731620">
        <w:rPr>
          <w:rFonts w:ascii="仿宋" w:eastAsia="仿宋" w:hAnsi="仿宋" w:cs="仿宋"/>
          <w:sz w:val="32"/>
          <w:szCs w:val="32"/>
        </w:rPr>
        <w:t xml:space="preserve">  </w:t>
      </w:r>
    </w:p>
    <w:p w14:paraId="158FE34E" w14:textId="503CCC5E" w:rsidR="004E0760" w:rsidRPr="00731620" w:rsidRDefault="008F6393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</w:t>
      </w:r>
      <w:r w:rsidR="00D34042" w:rsidRPr="00731620">
        <w:rPr>
          <w:rFonts w:ascii="仿宋" w:eastAsia="仿宋" w:hAnsi="仿宋" w:cs="仿宋" w:hint="eastAsia"/>
          <w:sz w:val="32"/>
          <w:szCs w:val="32"/>
        </w:rPr>
        <w:t>第一场比赛为 1.40 米级别一轮争时赛，为大奖赛的资格赛，行进速度为每分钟 350 米，根据</w:t>
      </w:r>
      <w:proofErr w:type="gramStart"/>
      <w:r w:rsidR="00D34042" w:rsidRPr="00731620">
        <w:rPr>
          <w:rFonts w:ascii="仿宋" w:eastAsia="仿宋" w:hAnsi="仿宋" w:cs="仿宋" w:hint="eastAsia"/>
          <w:sz w:val="32"/>
          <w:szCs w:val="32"/>
        </w:rPr>
        <w:t>国际马</w:t>
      </w:r>
      <w:proofErr w:type="gramEnd"/>
      <w:r w:rsidR="00D34042" w:rsidRPr="00731620">
        <w:rPr>
          <w:rFonts w:ascii="仿宋" w:eastAsia="仿宋" w:hAnsi="仿宋" w:cs="仿宋" w:hint="eastAsia"/>
          <w:sz w:val="32"/>
          <w:szCs w:val="32"/>
        </w:rPr>
        <w:t>联场地障碍竞赛规则处罚A表 238.2.1进行评判，无附加赛，罚分少者，名次列前，若罚分相同，则用时少者，名次列前。</w:t>
      </w:r>
      <w:r w:rsidR="00D34042" w:rsidRPr="00731620">
        <w:rPr>
          <w:rFonts w:ascii="仿宋" w:eastAsia="仿宋" w:hAnsi="仿宋" w:cs="仿宋" w:hint="eastAsia"/>
          <w:sz w:val="32"/>
          <w:szCs w:val="32"/>
        </w:rPr>
        <w:lastRenderedPageBreak/>
        <w:t>参赛者完赛（未被淘汰或者退赛者）即获得大奖赛的参赛资格。</w:t>
      </w:r>
    </w:p>
    <w:p w14:paraId="19C6C870" w14:textId="0C182034" w:rsidR="004E0760" w:rsidRDefault="008F6393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</w:t>
      </w:r>
      <w:r w:rsidR="00D34042">
        <w:rPr>
          <w:rFonts w:ascii="仿宋" w:eastAsia="仿宋" w:hAnsi="仿宋" w:cs="仿宋" w:hint="eastAsia"/>
          <w:sz w:val="32"/>
          <w:szCs w:val="32"/>
        </w:rPr>
        <w:t>第二场比赛为 1.45 米级别一轮+附加赛，为大奖赛，行进速度为每分钟 375 米，根据</w:t>
      </w:r>
      <w:proofErr w:type="gramStart"/>
      <w:r w:rsidR="00D34042">
        <w:rPr>
          <w:rFonts w:ascii="仿宋" w:eastAsia="仿宋" w:hAnsi="仿宋" w:cs="仿宋" w:hint="eastAsia"/>
          <w:sz w:val="32"/>
          <w:szCs w:val="32"/>
        </w:rPr>
        <w:t>国际马</w:t>
      </w:r>
      <w:proofErr w:type="gramEnd"/>
      <w:r w:rsidR="00D34042">
        <w:rPr>
          <w:rFonts w:ascii="仿宋" w:eastAsia="仿宋" w:hAnsi="仿宋" w:cs="仿宋" w:hint="eastAsia"/>
          <w:sz w:val="32"/>
          <w:szCs w:val="32"/>
        </w:rPr>
        <w:t>联场地障碍竞赛规则处罚 A 表 238.2.2 执行，如果第一名的选手出现罚分相同，则进行争时附加赛，附加赛罚分少者，名次列前，若附加赛罚分相同，则附加赛用时少者，名次列前。</w:t>
      </w:r>
    </w:p>
    <w:p w14:paraId="5044C164" w14:textId="2B3F08E8" w:rsidR="00731620" w:rsidRDefault="008F6393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</w:t>
      </w:r>
      <w:r w:rsidR="00731620" w:rsidRPr="00731620">
        <w:rPr>
          <w:rFonts w:ascii="仿宋" w:eastAsia="仿宋" w:hAnsi="仿宋" w:cs="仿宋" w:hint="eastAsia"/>
          <w:sz w:val="32"/>
          <w:szCs w:val="32"/>
        </w:rPr>
        <w:t>未满足参加大奖赛条件的骑手，可在1.40米级别大奖赛资格赛结束后2小时内向</w:t>
      </w:r>
      <w:proofErr w:type="gramStart"/>
      <w:r w:rsidR="00731620" w:rsidRPr="00731620">
        <w:rPr>
          <w:rFonts w:ascii="仿宋" w:eastAsia="仿宋" w:hAnsi="仿宋" w:cs="仿宋" w:hint="eastAsia"/>
          <w:sz w:val="32"/>
          <w:szCs w:val="32"/>
        </w:rPr>
        <w:t>裁判团</w:t>
      </w:r>
      <w:proofErr w:type="gramEnd"/>
      <w:r w:rsidR="00731620" w:rsidRPr="00731620">
        <w:rPr>
          <w:rFonts w:ascii="仿宋" w:eastAsia="仿宋" w:hAnsi="仿宋" w:cs="仿宋" w:hint="eastAsia"/>
          <w:sz w:val="32"/>
          <w:szCs w:val="32"/>
        </w:rPr>
        <w:t>提交书面申请参加1.30米级别第二场比赛。</w:t>
      </w:r>
    </w:p>
    <w:p w14:paraId="3341A55C" w14:textId="01AD2B25" w:rsidR="004E0760" w:rsidRDefault="008F6393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  <w:highlight w:val="yellow"/>
        </w:rPr>
      </w:pPr>
      <w:r>
        <w:rPr>
          <w:rFonts w:ascii="仿宋" w:eastAsia="仿宋" w:hAnsi="仿宋" w:cs="仿宋" w:hint="eastAsia"/>
          <w:sz w:val="32"/>
          <w:szCs w:val="32"/>
        </w:rPr>
        <w:t>（4）</w:t>
      </w:r>
      <w:r w:rsidR="00731620" w:rsidRPr="00731620">
        <w:rPr>
          <w:rFonts w:ascii="仿宋" w:eastAsia="仿宋" w:hAnsi="仿宋" w:cs="仿宋" w:hint="eastAsia"/>
          <w:sz w:val="32"/>
          <w:szCs w:val="32"/>
        </w:rPr>
        <w:t>大奖赛参赛人马组合最大数量为100</w:t>
      </w:r>
      <w:r w:rsidR="00731620">
        <w:rPr>
          <w:rFonts w:ascii="仿宋" w:eastAsia="仿宋" w:hAnsi="仿宋" w:cs="仿宋" w:hint="eastAsia"/>
          <w:sz w:val="32"/>
          <w:szCs w:val="32"/>
        </w:rPr>
        <w:t>对</w:t>
      </w:r>
      <w:r w:rsidR="00731620" w:rsidRPr="00731620">
        <w:rPr>
          <w:rFonts w:ascii="仿宋" w:eastAsia="仿宋" w:hAnsi="仿宋" w:cs="仿宋" w:hint="eastAsia"/>
          <w:sz w:val="32"/>
          <w:szCs w:val="32"/>
        </w:rPr>
        <w:t>，</w:t>
      </w:r>
      <w:proofErr w:type="gramStart"/>
      <w:r w:rsidR="00731620" w:rsidRPr="00731620">
        <w:rPr>
          <w:rFonts w:ascii="仿宋" w:eastAsia="仿宋" w:hAnsi="仿宋" w:cs="仿宋" w:hint="eastAsia"/>
          <w:sz w:val="32"/>
          <w:szCs w:val="32"/>
        </w:rPr>
        <w:t>若参</w:t>
      </w:r>
      <w:proofErr w:type="gramEnd"/>
      <w:r w:rsidR="00731620" w:rsidRPr="00731620">
        <w:rPr>
          <w:rFonts w:ascii="仿宋" w:eastAsia="仿宋" w:hAnsi="仿宋" w:cs="仿宋" w:hint="eastAsia"/>
          <w:sz w:val="32"/>
          <w:szCs w:val="32"/>
        </w:rPr>
        <w:t>赛人马组合未超出50对，则每位骑手可报名 2匹已取得大奖赛参赛资格的马匹参赛；</w:t>
      </w:r>
      <w:proofErr w:type="gramStart"/>
      <w:r w:rsidR="00731620" w:rsidRPr="00731620">
        <w:rPr>
          <w:rFonts w:ascii="仿宋" w:eastAsia="仿宋" w:hAnsi="仿宋" w:cs="仿宋" w:hint="eastAsia"/>
          <w:sz w:val="32"/>
          <w:szCs w:val="32"/>
        </w:rPr>
        <w:t>若参</w:t>
      </w:r>
      <w:proofErr w:type="gramEnd"/>
      <w:r w:rsidR="00731620" w:rsidRPr="00731620">
        <w:rPr>
          <w:rFonts w:ascii="仿宋" w:eastAsia="仿宋" w:hAnsi="仿宋" w:cs="仿宋" w:hint="eastAsia"/>
          <w:sz w:val="32"/>
          <w:szCs w:val="32"/>
        </w:rPr>
        <w:t>赛人马组合超过50对，则每位骑手限报1匹已取得大奖赛参赛资格的马匹参赛。</w:t>
      </w:r>
    </w:p>
    <w:p w14:paraId="11D9F5FA" w14:textId="0664AB39" w:rsidR="004E0760" w:rsidRDefault="008F6393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2. </w:t>
      </w:r>
      <w:r w:rsidR="00D34042">
        <w:rPr>
          <w:rFonts w:ascii="仿宋" w:eastAsia="仿宋" w:hAnsi="仿宋" w:cs="仿宋" w:hint="eastAsia"/>
          <w:sz w:val="32"/>
          <w:szCs w:val="32"/>
        </w:rPr>
        <w:t>1.3</w:t>
      </w:r>
      <w:r w:rsidR="00D34042">
        <w:rPr>
          <w:rFonts w:ascii="仿宋" w:eastAsia="仿宋" w:hAnsi="仿宋" w:cs="仿宋"/>
          <w:sz w:val="32"/>
          <w:szCs w:val="32"/>
        </w:rPr>
        <w:t>0</w:t>
      </w:r>
      <w:r w:rsidR="00D34042">
        <w:rPr>
          <w:rFonts w:ascii="仿宋" w:eastAsia="仿宋" w:hAnsi="仿宋" w:cs="仿宋" w:hint="eastAsia"/>
          <w:sz w:val="32"/>
          <w:szCs w:val="32"/>
        </w:rPr>
        <w:t xml:space="preserve"> 米级别比赛分两场进行，第一场比赛出场顺序由电脑抽签决定，第二场比赛出场顺序为第一场成绩倒序，两场单独记取成绩并分别颁发奖项。每位骑手限报 2 匹马参赛，2 匹马均记取成绩。行进速度为每分钟 350 米，根据</w:t>
      </w:r>
      <w:proofErr w:type="gramStart"/>
      <w:r w:rsidR="00D34042">
        <w:rPr>
          <w:rFonts w:ascii="仿宋" w:eastAsia="仿宋" w:hAnsi="仿宋" w:cs="仿宋" w:hint="eastAsia"/>
          <w:sz w:val="32"/>
          <w:szCs w:val="32"/>
        </w:rPr>
        <w:t>国际马</w:t>
      </w:r>
      <w:proofErr w:type="gramEnd"/>
      <w:r w:rsidR="00D34042">
        <w:rPr>
          <w:rFonts w:ascii="仿宋" w:eastAsia="仿宋" w:hAnsi="仿宋" w:cs="仿宋" w:hint="eastAsia"/>
          <w:sz w:val="32"/>
          <w:szCs w:val="32"/>
        </w:rPr>
        <w:t>联场地障碍竞赛规则处罚 A 表进行评判。</w:t>
      </w:r>
    </w:p>
    <w:p w14:paraId="5C109C50" w14:textId="5B67D117" w:rsidR="004E0760" w:rsidRDefault="008F6393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</w:t>
      </w:r>
      <w:r w:rsidR="00D34042">
        <w:rPr>
          <w:rFonts w:ascii="仿宋" w:eastAsia="仿宋" w:hAnsi="仿宋" w:cs="仿宋" w:hint="eastAsia"/>
          <w:sz w:val="32"/>
          <w:szCs w:val="32"/>
        </w:rPr>
        <w:t>第一场比赛为一轮争时赛，按照</w:t>
      </w:r>
      <w:proofErr w:type="gramStart"/>
      <w:r w:rsidR="00D34042">
        <w:rPr>
          <w:rFonts w:ascii="仿宋" w:eastAsia="仿宋" w:hAnsi="仿宋" w:cs="仿宋" w:hint="eastAsia"/>
          <w:sz w:val="32"/>
          <w:szCs w:val="32"/>
        </w:rPr>
        <w:t>国际马</w:t>
      </w:r>
      <w:proofErr w:type="gramEnd"/>
      <w:r w:rsidR="00D34042">
        <w:rPr>
          <w:rFonts w:ascii="仿宋" w:eastAsia="仿宋" w:hAnsi="仿宋" w:cs="仿宋" w:hint="eastAsia"/>
          <w:sz w:val="32"/>
          <w:szCs w:val="32"/>
        </w:rPr>
        <w:t>联场地障碍规则238.2.1 执行，无附加赛，罚分少者，名次列前，若罚分相同，则用时少者，名次列前。</w:t>
      </w:r>
    </w:p>
    <w:p w14:paraId="596DC224" w14:textId="371A622D" w:rsidR="004E0760" w:rsidRPr="003A14BA" w:rsidRDefault="008F6393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（2）</w:t>
      </w:r>
      <w:r w:rsidR="00D34042">
        <w:rPr>
          <w:rFonts w:ascii="仿宋" w:eastAsia="仿宋" w:hAnsi="仿宋" w:cs="仿宋" w:hint="eastAsia"/>
          <w:sz w:val="32"/>
          <w:szCs w:val="32"/>
        </w:rPr>
        <w:t>第二场比赛为一轮+即时附加赛，按照</w:t>
      </w:r>
      <w:proofErr w:type="gramStart"/>
      <w:r w:rsidR="00D34042">
        <w:rPr>
          <w:rFonts w:ascii="仿宋" w:eastAsia="仿宋" w:hAnsi="仿宋" w:cs="仿宋" w:hint="eastAsia"/>
          <w:sz w:val="32"/>
          <w:szCs w:val="32"/>
        </w:rPr>
        <w:t>国际马</w:t>
      </w:r>
      <w:proofErr w:type="gramEnd"/>
      <w:r w:rsidR="00D34042">
        <w:rPr>
          <w:rFonts w:ascii="仿宋" w:eastAsia="仿宋" w:hAnsi="仿宋" w:cs="仿宋" w:hint="eastAsia"/>
          <w:sz w:val="32"/>
          <w:szCs w:val="32"/>
        </w:rPr>
        <w:t>联场地障碍规则 238.2.2 + 245.3 执行。</w:t>
      </w:r>
      <w:proofErr w:type="gramStart"/>
      <w:r w:rsidR="00D34042">
        <w:rPr>
          <w:rFonts w:ascii="仿宋" w:eastAsia="仿宋" w:hAnsi="仿宋" w:cs="仿宋" w:hint="eastAsia"/>
          <w:sz w:val="32"/>
          <w:szCs w:val="32"/>
        </w:rPr>
        <w:t>若参</w:t>
      </w:r>
      <w:proofErr w:type="gramEnd"/>
      <w:r w:rsidR="00D34042">
        <w:rPr>
          <w:rFonts w:ascii="仿宋" w:eastAsia="仿宋" w:hAnsi="仿宋" w:cs="仿宋" w:hint="eastAsia"/>
          <w:sz w:val="32"/>
          <w:szCs w:val="32"/>
        </w:rPr>
        <w:t>赛者第一轮零罚分，裁判将再次敲铃，选手在 45 秒之内直接进入即时附加赛，凡离开场地者视为放弃附加赛。附加赛争取时间，附加赛罚分少者，名次列前，若附加赛罚分相同，则附加赛用时少者，名次列前。若第一轮无零罚分骑手，则</w:t>
      </w:r>
      <w:proofErr w:type="gramStart"/>
      <w:r w:rsidR="00D34042">
        <w:rPr>
          <w:rFonts w:ascii="仿宋" w:eastAsia="仿宋" w:hAnsi="仿宋" w:cs="仿宋" w:hint="eastAsia"/>
          <w:sz w:val="32"/>
          <w:szCs w:val="32"/>
        </w:rPr>
        <w:t>无选手</w:t>
      </w:r>
      <w:proofErr w:type="gramEnd"/>
      <w:r w:rsidR="00D34042">
        <w:rPr>
          <w:rFonts w:ascii="仿宋" w:eastAsia="仿宋" w:hAnsi="仿宋" w:cs="仿宋" w:hint="eastAsia"/>
          <w:sz w:val="32"/>
          <w:szCs w:val="32"/>
        </w:rPr>
        <w:t>需进入即时附加赛，按照</w:t>
      </w:r>
      <w:proofErr w:type="gramStart"/>
      <w:r w:rsidR="00D34042">
        <w:rPr>
          <w:rFonts w:ascii="仿宋" w:eastAsia="仿宋" w:hAnsi="仿宋" w:cs="仿宋" w:hint="eastAsia"/>
          <w:sz w:val="32"/>
          <w:szCs w:val="32"/>
        </w:rPr>
        <w:t>国际马</w:t>
      </w:r>
      <w:proofErr w:type="gramEnd"/>
      <w:r w:rsidR="00D34042">
        <w:rPr>
          <w:rFonts w:ascii="仿宋" w:eastAsia="仿宋" w:hAnsi="仿宋" w:cs="仿宋" w:hint="eastAsia"/>
          <w:sz w:val="32"/>
          <w:szCs w:val="32"/>
        </w:rPr>
        <w:t>联场地障碍规则 238.2.1 执行，罚分少者，名次列前，若罚分相同，则用时少者，名次列前。骑手看路线时，需同时看附加赛路线，赛事组委会</w:t>
      </w:r>
      <w:proofErr w:type="gramStart"/>
      <w:r w:rsidR="00D34042">
        <w:rPr>
          <w:rFonts w:ascii="仿宋" w:eastAsia="仿宋" w:hAnsi="仿宋" w:cs="仿宋" w:hint="eastAsia"/>
          <w:sz w:val="32"/>
          <w:szCs w:val="32"/>
        </w:rPr>
        <w:t>不</w:t>
      </w:r>
      <w:proofErr w:type="gramEnd"/>
      <w:r w:rsidR="00D34042">
        <w:rPr>
          <w:rFonts w:ascii="仿宋" w:eastAsia="仿宋" w:hAnsi="仿宋" w:cs="仿宋" w:hint="eastAsia"/>
          <w:sz w:val="32"/>
          <w:szCs w:val="32"/>
        </w:rPr>
        <w:t xml:space="preserve">另安排时间走附加赛路线。 </w:t>
      </w:r>
    </w:p>
    <w:p w14:paraId="32E17048" w14:textId="71849568" w:rsidR="004E0760" w:rsidRDefault="008F6393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3. </w:t>
      </w:r>
      <w:r w:rsidR="00D34042">
        <w:rPr>
          <w:rFonts w:ascii="仿宋" w:eastAsia="仿宋" w:hAnsi="仿宋" w:cs="仿宋" w:hint="eastAsia"/>
          <w:sz w:val="32"/>
          <w:szCs w:val="32"/>
        </w:rPr>
        <w:t>1.25 米级别个人赛每位骑手限报 2 匹马参赛，2 匹马均记取成绩。行进速度为每分钟 350 米，根据国际马术规则处罚A 表进行评判。</w:t>
      </w:r>
    </w:p>
    <w:p w14:paraId="76AB8273" w14:textId="113B8201" w:rsidR="004E0760" w:rsidRDefault="00D34042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比赛出场顺序由电脑抽签决定。比赛为一轮+即时附加赛，按照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联场地障碍规则 238.2.2 + 245.3 执行。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若参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赛者第一轮零罚分，裁判将再次敲铃，选手在 45 秒之内直接进入即时附加赛，凡离开场地者视为放弃附加赛。附加赛争取时间，附加赛罚分少者，名次列前，若附加赛罚分相同，则附加赛用时少者，名次列前。若第一轮无零罚分骑手，则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无选手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需进入即时附加赛，按照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联场地障碍规则 238.2.1 执行，罚分少者，名次列前，若罚分相同，则用时少者，名次列前。骑手看路线时，需同时看附加赛路线，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赛事组委会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另安排时间走附加赛路线。</w:t>
      </w:r>
    </w:p>
    <w:p w14:paraId="658648F1" w14:textId="17EACCFB" w:rsidR="004E0760" w:rsidRDefault="008F6393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/>
          <w:sz w:val="32"/>
          <w:szCs w:val="32"/>
        </w:rPr>
        <w:t xml:space="preserve">. </w:t>
      </w:r>
      <w:r w:rsidR="00D34042">
        <w:rPr>
          <w:rFonts w:ascii="仿宋" w:eastAsia="仿宋" w:hAnsi="仿宋" w:cs="仿宋" w:hint="eastAsia"/>
          <w:sz w:val="32"/>
          <w:szCs w:val="32"/>
        </w:rPr>
        <w:t>1.20 米级别团体赛行进速度为每分钟 350 米，根据国际马术规则处罚 A 表进行评判。</w:t>
      </w:r>
    </w:p>
    <w:p w14:paraId="089996CF" w14:textId="334337E8" w:rsidR="004E0760" w:rsidRPr="003A14BA" w:rsidRDefault="00D34042" w:rsidP="003A14BA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比赛出场顺序由抽签决定，抽签确定团体赛队伍顺序，各队个人顺序由领队于抽签前申报至赛事秘书。每队限报 3 至4位骑手参赛，每位骑手限报 1 匹马参赛。比赛为一轮争时赛，按照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联场地障碍规则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38.2.1+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265.2 执行，无附加赛。成绩取同队选手 3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最好成绩总和，罚分少者，名次列前，若罚分相同，则用时少者，名次列前，若罚分时间均相同，则名次并列。</w:t>
      </w:r>
    </w:p>
    <w:p w14:paraId="1B79FA0A" w14:textId="51C2B268" w:rsidR="004E0760" w:rsidRDefault="008F6393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5. </w:t>
      </w:r>
      <w:r w:rsidR="00D34042">
        <w:rPr>
          <w:rFonts w:ascii="仿宋" w:eastAsia="仿宋" w:hAnsi="仿宋" w:cs="仿宋" w:hint="eastAsia"/>
          <w:sz w:val="32"/>
          <w:szCs w:val="32"/>
        </w:rPr>
        <w:t>1.15 米级别比赛为两段赛，比赛出场顺序由电脑抽签决定，比赛每位骑手限报 2 匹马参赛，2 匹马均记取成绩。行进速度每分钟 350米，根据</w:t>
      </w:r>
      <w:proofErr w:type="gramStart"/>
      <w:r w:rsidR="00D34042">
        <w:rPr>
          <w:rFonts w:ascii="仿宋" w:eastAsia="仿宋" w:hAnsi="仿宋" w:cs="仿宋" w:hint="eastAsia"/>
          <w:sz w:val="32"/>
          <w:szCs w:val="32"/>
        </w:rPr>
        <w:t>国际马</w:t>
      </w:r>
      <w:proofErr w:type="gramEnd"/>
      <w:r w:rsidR="00D34042">
        <w:rPr>
          <w:rFonts w:ascii="仿宋" w:eastAsia="仿宋" w:hAnsi="仿宋" w:cs="仿宋" w:hint="eastAsia"/>
          <w:sz w:val="32"/>
          <w:szCs w:val="32"/>
        </w:rPr>
        <w:t>联场地障碍竞赛规则处罚A 表 274.1.5.2 进行评判。</w:t>
      </w:r>
    </w:p>
    <w:p w14:paraId="41AD14DB" w14:textId="34C49394" w:rsidR="004E0760" w:rsidRPr="003A14BA" w:rsidRDefault="00D34042" w:rsidP="003A14BA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比赛分两段进行，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第一段不争时，第二段争时。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若参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赛者在第一阶段有罚分，则请在裁判响铃后自动离场。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若参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赛者在第一阶段零罚分，则直接进入第二段争时赛。若第二段罚分相同，第二段用时少者，名次列前。没有取得第二段参赛资格的选手，根据第一段的罚分排名，罚分少者，名次列前。</w:t>
      </w:r>
    </w:p>
    <w:p w14:paraId="1738F20D" w14:textId="6622287A" w:rsidR="004E0760" w:rsidRDefault="008F6393" w:rsidP="008F6393">
      <w:pPr>
        <w:widowControl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6. </w:t>
      </w:r>
      <w:r w:rsidR="00D34042">
        <w:rPr>
          <w:rFonts w:ascii="仿宋" w:eastAsia="仿宋" w:hAnsi="仿宋" w:cs="仿宋" w:hint="eastAsia"/>
          <w:sz w:val="32"/>
          <w:szCs w:val="32"/>
        </w:rPr>
        <w:t>1.10 米级别个人赛为特殊两段赛，比赛出场顺序由电脑抽签决定，比赛每位骑手限报 2 匹马参赛，2 匹马均</w:t>
      </w:r>
      <w:r w:rsidR="00D34042">
        <w:rPr>
          <w:rFonts w:ascii="仿宋" w:eastAsia="仿宋" w:hAnsi="仿宋" w:cs="仿宋" w:hint="eastAsia"/>
          <w:sz w:val="32"/>
          <w:szCs w:val="32"/>
        </w:rPr>
        <w:lastRenderedPageBreak/>
        <w:t>记取成绩。行进速度每分钟 350米，根据</w:t>
      </w:r>
      <w:proofErr w:type="gramStart"/>
      <w:r w:rsidR="00D34042">
        <w:rPr>
          <w:rFonts w:ascii="仿宋" w:eastAsia="仿宋" w:hAnsi="仿宋" w:cs="仿宋" w:hint="eastAsia"/>
          <w:sz w:val="32"/>
          <w:szCs w:val="32"/>
        </w:rPr>
        <w:t>国际马</w:t>
      </w:r>
      <w:proofErr w:type="gramEnd"/>
      <w:r w:rsidR="00D34042">
        <w:rPr>
          <w:rFonts w:ascii="仿宋" w:eastAsia="仿宋" w:hAnsi="仿宋" w:cs="仿宋" w:hint="eastAsia"/>
          <w:sz w:val="32"/>
          <w:szCs w:val="32"/>
        </w:rPr>
        <w:t>联场地障碍竞赛规则处罚A 表 274.2.5 进行评判。</w:t>
      </w:r>
    </w:p>
    <w:p w14:paraId="70449A31" w14:textId="745E5580" w:rsidR="004E0760" w:rsidRDefault="00D34042" w:rsidP="003A14BA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比赛分两段进行，期间不中断，每段行进速度相同，第一段的终点线就是第二段的起点线。第二段在穿过其终点线后结束。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第一段不争时，第二段争时。骑手完成第一段后，可直接进入第二段的比赛。“完成第一段”是指骑手没有赛中被淘汰或者弃权。即使第一段有障碍罚分或时间罚分，仍可继续进入第二段的比赛。根据两段的障碍罚分和时间罚分相加的总罚分计算成绩。总罚分少者，名次列前；若总罚分相同，则第二段用时少者，名次列前。</w:t>
      </w:r>
      <w:r>
        <w:rPr>
          <w:rFonts w:ascii="仿宋" w:eastAsia="仿宋" w:hAnsi="仿宋" w:cs="仿宋" w:hint="eastAsia"/>
          <w:sz w:val="32"/>
          <w:szCs w:val="32"/>
        </w:rPr>
        <w:t>没有取得第二段参赛资格的选手，根据第一段的罚分排名，罚分少者，名次列前。</w:t>
      </w:r>
    </w:p>
    <w:p w14:paraId="1B002D11" w14:textId="41919CDC" w:rsidR="004E0760" w:rsidRDefault="008F6393" w:rsidP="008F6393">
      <w:pPr>
        <w:widowControl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7. </w:t>
      </w:r>
      <w:r w:rsidR="00D34042">
        <w:rPr>
          <w:rFonts w:ascii="仿宋" w:eastAsia="仿宋" w:hAnsi="仿宋" w:cs="仿宋" w:hint="eastAsia"/>
          <w:sz w:val="32"/>
          <w:szCs w:val="32"/>
        </w:rPr>
        <w:t>1.00 米级别为特殊两段赛，比赛出场顺序由电脑抽签决定，比赛每位骑手限报 2 匹马参赛，2 匹马均记取成绩。行进速度每分钟 350米，根据</w:t>
      </w:r>
      <w:proofErr w:type="gramStart"/>
      <w:r w:rsidR="00D34042">
        <w:rPr>
          <w:rFonts w:ascii="仿宋" w:eastAsia="仿宋" w:hAnsi="仿宋" w:cs="仿宋" w:hint="eastAsia"/>
          <w:sz w:val="32"/>
          <w:szCs w:val="32"/>
        </w:rPr>
        <w:t>国际马</w:t>
      </w:r>
      <w:proofErr w:type="gramEnd"/>
      <w:r w:rsidR="00D34042">
        <w:rPr>
          <w:rFonts w:ascii="仿宋" w:eastAsia="仿宋" w:hAnsi="仿宋" w:cs="仿宋" w:hint="eastAsia"/>
          <w:sz w:val="32"/>
          <w:szCs w:val="32"/>
        </w:rPr>
        <w:t>联场地障碍竞赛规则处罚A 表 274.2.5 进行评判。</w:t>
      </w:r>
    </w:p>
    <w:p w14:paraId="6BB859FF" w14:textId="62030D4E" w:rsidR="004E0760" w:rsidRPr="003A14BA" w:rsidRDefault="00D34042" w:rsidP="003A14BA">
      <w:pPr>
        <w:widowControl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比赛分两段进行，期间不中断，每段行进速度相同，第一段的终点线就是第二段的起点线。第二段在穿过其终点线后结束。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第一段不争时，第二段争时。骑手完成第一段后，可直接进入第二段的比赛。“完成第一段”是指骑手没有赛中被淘汰或者弃权。即使第一段有障碍罚分或时间罚分，仍可继续进入第二段的比赛。根据两段的障碍罚分和时间罚分相加的总罚分计算成绩。总罚分少者，名次列前；若总罚分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相同，则第二段用时少者，名次列前。</w:t>
      </w:r>
      <w:r>
        <w:rPr>
          <w:rFonts w:ascii="仿宋" w:eastAsia="仿宋" w:hAnsi="仿宋" w:cs="仿宋" w:hint="eastAsia"/>
          <w:sz w:val="32"/>
          <w:szCs w:val="32"/>
        </w:rPr>
        <w:t xml:space="preserve">没有取得第二段参赛资格的选手，根据第一段的罚分排名，罚分少者，名次列前。 </w:t>
      </w:r>
    </w:p>
    <w:p w14:paraId="7A6038C9" w14:textId="0998C0D7" w:rsidR="004E0760" w:rsidRPr="003A14BA" w:rsidRDefault="008F6393" w:rsidP="008F6393">
      <w:pPr>
        <w:spacing w:line="620" w:lineRule="exact"/>
        <w:ind w:firstLine="640"/>
        <w:rPr>
          <w:rFonts w:ascii="仿宋" w:eastAsia="仿宋" w:hAnsi="仿宋" w:cs="仿宋"/>
          <w:color w:val="C00000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8. </w:t>
      </w:r>
      <w:r w:rsidR="00D34042">
        <w:rPr>
          <w:rFonts w:ascii="仿宋" w:eastAsia="仿宋" w:hAnsi="仿宋" w:cs="仿宋" w:hint="eastAsia"/>
          <w:sz w:val="32"/>
          <w:szCs w:val="32"/>
        </w:rPr>
        <w:t>0.90 米级别比赛为一轮争时赛，比赛出场顺序由电脑抽签决定，比赛每位骑手限报 2 匹马参赛，2 匹马均记取成绩。行进速度每分钟 350米，按照</w:t>
      </w:r>
      <w:proofErr w:type="gramStart"/>
      <w:r w:rsidR="00D34042">
        <w:rPr>
          <w:rFonts w:ascii="仿宋" w:eastAsia="仿宋" w:hAnsi="仿宋" w:cs="仿宋" w:hint="eastAsia"/>
          <w:sz w:val="32"/>
          <w:szCs w:val="32"/>
        </w:rPr>
        <w:t>国际马</w:t>
      </w:r>
      <w:proofErr w:type="gramEnd"/>
      <w:r w:rsidR="00D34042">
        <w:rPr>
          <w:rFonts w:ascii="仿宋" w:eastAsia="仿宋" w:hAnsi="仿宋" w:cs="仿宋" w:hint="eastAsia"/>
          <w:sz w:val="32"/>
          <w:szCs w:val="32"/>
        </w:rPr>
        <w:t>联场地障碍规则238.2.1 执行，无附加赛，罚分少者，名次列前，若罚分相同，则用时少者，名次列前。</w:t>
      </w:r>
    </w:p>
    <w:p w14:paraId="49721422" w14:textId="1BF96B1D" w:rsidR="004E0760" w:rsidRDefault="008F6393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9. </w:t>
      </w:r>
      <w:r w:rsidR="00D34042">
        <w:rPr>
          <w:rFonts w:ascii="仿宋" w:eastAsia="仿宋" w:hAnsi="仿宋" w:cs="仿宋" w:hint="eastAsia"/>
          <w:sz w:val="32"/>
          <w:szCs w:val="32"/>
        </w:rPr>
        <w:t>0.60 米级别为贴时赛（贴近最佳时间），比赛为一轮进行。比赛出场顺序由电脑抽签决定，该级别每位运动员限报2匹马参赛，2匹马均记取成绩。行进速度每分钟325米，根据</w:t>
      </w:r>
      <w:proofErr w:type="gramStart"/>
      <w:r w:rsidR="00D34042">
        <w:rPr>
          <w:rFonts w:ascii="仿宋" w:eastAsia="仿宋" w:hAnsi="仿宋" w:cs="仿宋" w:hint="eastAsia"/>
          <w:sz w:val="32"/>
          <w:szCs w:val="32"/>
        </w:rPr>
        <w:t>国际马</w:t>
      </w:r>
      <w:proofErr w:type="gramEnd"/>
      <w:r w:rsidR="00D34042">
        <w:rPr>
          <w:rFonts w:ascii="仿宋" w:eastAsia="仿宋" w:hAnsi="仿宋" w:cs="仿宋" w:hint="eastAsia"/>
          <w:sz w:val="32"/>
          <w:szCs w:val="32"/>
        </w:rPr>
        <w:t>联场地障碍竞赛规则处罚A表进行评判。</w:t>
      </w:r>
    </w:p>
    <w:p w14:paraId="59236871" w14:textId="3B4DA961" w:rsidR="004E0760" w:rsidRDefault="00D34042">
      <w:pPr>
        <w:spacing w:line="620" w:lineRule="exact"/>
        <w:ind w:firstLineChars="200" w:firstLine="640"/>
        <w:rPr>
          <w:rFonts w:ascii="仿宋" w:eastAsia="仿宋" w:hAnsi="仿宋" w:cs="仿宋"/>
          <w:color w:val="C00000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马匹打落一道障碍罚4分，</w:t>
      </w:r>
      <w:r>
        <w:rPr>
          <w:rFonts w:ascii="仿宋" w:eastAsia="仿宋" w:hAnsi="仿宋" w:cs="仿宋" w:hint="eastAsia"/>
          <w:sz w:val="32"/>
          <w:szCs w:val="32"/>
        </w:rPr>
        <w:t>第1次未能通过罚4分，第 2次未能通过罚8分，第3次未能通过骑手被淘汰。最佳时间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比允许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时间少4 秒。超过允许时间，每1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秒罚1分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；超过限定时间，运动员被淘汰。罚分少者，名次列前，若罚分相同，则以比赛用时贴近最佳时间者，名次列前。</w:t>
      </w:r>
    </w:p>
    <w:p w14:paraId="0D8D0AE3" w14:textId="77777777" w:rsidR="004E0760" w:rsidRDefault="004E0760" w:rsidP="003A14BA">
      <w:pPr>
        <w:spacing w:line="620" w:lineRule="exact"/>
        <w:rPr>
          <w:rFonts w:ascii="仿宋" w:eastAsia="仿宋" w:hAnsi="仿宋" w:cs="仿宋"/>
          <w:b/>
          <w:bCs/>
          <w:sz w:val="32"/>
          <w:szCs w:val="32"/>
        </w:rPr>
      </w:pPr>
    </w:p>
    <w:p w14:paraId="2225A735" w14:textId="77777777" w:rsidR="004E0760" w:rsidRDefault="00D34042" w:rsidP="008F6393">
      <w:pPr>
        <w:spacing w:line="620" w:lineRule="exact"/>
        <w:ind w:firstLine="642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八、裁判员和仲裁</w:t>
      </w:r>
    </w:p>
    <w:p w14:paraId="58E12898" w14:textId="77777777" w:rsidR="004E0760" w:rsidRDefault="00D34042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 裁判员名单另行通知，人选由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联和中国马术协会指定，不足部分由承办单位选派。</w:t>
      </w:r>
    </w:p>
    <w:p w14:paraId="3A1DFC4D" w14:textId="77777777" w:rsidR="004E0760" w:rsidRDefault="00D34042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 仲裁委员会人员组成和职责范围，按照相关仲裁办法执行。</w:t>
      </w:r>
    </w:p>
    <w:p w14:paraId="3DDA1C67" w14:textId="77777777" w:rsidR="004E0760" w:rsidRDefault="004E0760">
      <w:pPr>
        <w:spacing w:line="620" w:lineRule="exact"/>
        <w:rPr>
          <w:rFonts w:ascii="仿宋" w:eastAsia="仿宋" w:hAnsi="仿宋" w:cs="仿宋"/>
          <w:b/>
          <w:bCs/>
          <w:sz w:val="32"/>
          <w:szCs w:val="32"/>
        </w:rPr>
      </w:pPr>
    </w:p>
    <w:p w14:paraId="4FD11199" w14:textId="77777777" w:rsidR="004E0760" w:rsidRDefault="00D34042" w:rsidP="008F6393">
      <w:pPr>
        <w:spacing w:line="620" w:lineRule="exact"/>
        <w:ind w:firstLine="642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九、录取名次与奖励</w:t>
      </w:r>
    </w:p>
    <w:p w14:paraId="3AC1A911" w14:textId="77777777" w:rsidR="004E0760" w:rsidRDefault="00D34042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（一） 团体项目实际参赛队不足 6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队伍，个人项目实际参赛人马组合不足 6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人马组合，取消该项目。</w:t>
      </w:r>
    </w:p>
    <w:p w14:paraId="33492818" w14:textId="77777777" w:rsidR="004E0760" w:rsidRDefault="00D34042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（二）比赛 1.20 米级别团体赛录取前 3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名给予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奖励。</w:t>
      </w:r>
    </w:p>
    <w:p w14:paraId="064A1F22" w14:textId="77777777" w:rsidR="004E0760" w:rsidRDefault="00D34042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 比赛 1.10 米、1.15米、1.25 米、1.3</w:t>
      </w:r>
      <w:r>
        <w:rPr>
          <w:rFonts w:ascii="仿宋" w:eastAsia="仿宋" w:hAnsi="仿宋" w:cs="仿宋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 xml:space="preserve"> 米、1.40 米、1.45 米级别录取个人前 12名给予奖金奖励，实际参赛人马组合不足 12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，按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完赛人马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组合数录取。</w:t>
      </w:r>
    </w:p>
    <w:p w14:paraId="0F289EAB" w14:textId="77777777" w:rsidR="004E0760" w:rsidRDefault="00D34042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（四） 比赛 0.60 米、0.90 米、1.00 米级别录取个人前 12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名给予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奖励；</w:t>
      </w:r>
      <w:r w:rsidRPr="009579E7">
        <w:rPr>
          <w:rFonts w:ascii="仿宋" w:eastAsia="仿宋" w:hAnsi="仿宋" w:cs="仿宋" w:hint="eastAsia"/>
          <w:sz w:val="32"/>
          <w:szCs w:val="32"/>
        </w:rPr>
        <w:t xml:space="preserve">若实际参赛人马组合不足 12 </w:t>
      </w:r>
      <w:proofErr w:type="gramStart"/>
      <w:r w:rsidRPr="009579E7">
        <w:rPr>
          <w:rFonts w:ascii="仿宋" w:eastAsia="仿宋" w:hAnsi="仿宋" w:cs="仿宋" w:hint="eastAsia"/>
          <w:sz w:val="32"/>
          <w:szCs w:val="32"/>
        </w:rPr>
        <w:t>个</w:t>
      </w:r>
      <w:proofErr w:type="gramEnd"/>
      <w:r w:rsidRPr="009579E7">
        <w:rPr>
          <w:rFonts w:ascii="仿宋" w:eastAsia="仿宋" w:hAnsi="仿宋" w:cs="仿宋" w:hint="eastAsia"/>
          <w:sz w:val="32"/>
          <w:szCs w:val="32"/>
        </w:rPr>
        <w:t>，按参赛人马组合数减</w:t>
      </w:r>
      <w:proofErr w:type="gramStart"/>
      <w:r w:rsidRPr="009579E7">
        <w:rPr>
          <w:rFonts w:ascii="仿宋" w:eastAsia="仿宋" w:hAnsi="仿宋" w:cs="仿宋" w:hint="eastAsia"/>
          <w:sz w:val="32"/>
          <w:szCs w:val="32"/>
        </w:rPr>
        <w:t>一</w:t>
      </w:r>
      <w:proofErr w:type="gramEnd"/>
      <w:r w:rsidRPr="009579E7">
        <w:rPr>
          <w:rFonts w:ascii="仿宋" w:eastAsia="仿宋" w:hAnsi="仿宋" w:cs="仿宋" w:hint="eastAsia"/>
          <w:sz w:val="32"/>
          <w:szCs w:val="32"/>
        </w:rPr>
        <w:t>录取。</w:t>
      </w:r>
    </w:p>
    <w:p w14:paraId="6AFB46CB" w14:textId="24CEAE7C" w:rsidR="004E0760" w:rsidRDefault="00D34042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 团体比赛前三名参加颁奖，</w:t>
      </w:r>
      <w:r w:rsidRPr="009579E7">
        <w:rPr>
          <w:rFonts w:ascii="仿宋" w:eastAsia="仿宋" w:hAnsi="仿宋" w:cs="仿宋" w:hint="eastAsia"/>
          <w:sz w:val="32"/>
          <w:szCs w:val="32"/>
        </w:rPr>
        <w:t>个人比赛前</w:t>
      </w:r>
      <w:r w:rsidR="00246D68">
        <w:rPr>
          <w:rFonts w:ascii="仿宋" w:eastAsia="仿宋" w:hAnsi="仿宋" w:cs="仿宋" w:hint="eastAsia"/>
          <w:sz w:val="32"/>
          <w:szCs w:val="32"/>
        </w:rPr>
        <w:t>六</w:t>
      </w:r>
      <w:r w:rsidRPr="009579E7">
        <w:rPr>
          <w:rFonts w:ascii="仿宋" w:eastAsia="仿宋" w:hAnsi="仿宋" w:cs="仿宋" w:hint="eastAsia"/>
          <w:sz w:val="32"/>
          <w:szCs w:val="32"/>
        </w:rPr>
        <w:t>名参加颁奖</w:t>
      </w:r>
      <w:r>
        <w:rPr>
          <w:rFonts w:ascii="仿宋" w:eastAsia="仿宋" w:hAnsi="仿宋" w:cs="仿宋" w:hint="eastAsia"/>
          <w:sz w:val="32"/>
          <w:szCs w:val="32"/>
        </w:rPr>
        <w:t>。前 3 名颁发奖杯 / 奖牌、马花、绶带等奖品。</w:t>
      </w:r>
    </w:p>
    <w:p w14:paraId="6EB9B732" w14:textId="77777777" w:rsidR="004E0760" w:rsidRDefault="00D34042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（六） 比赛设“最佳马主奖”。大奖赛冠军马匹的马主为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最佳马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主，颁发奖杯一座。</w:t>
      </w:r>
    </w:p>
    <w:p w14:paraId="0C99DC53" w14:textId="77777777" w:rsidR="004E0760" w:rsidRDefault="00D34042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（七） 各级别奖金分配详见奖金表。</w:t>
      </w:r>
    </w:p>
    <w:p w14:paraId="7425C37B" w14:textId="77777777" w:rsidR="004E0760" w:rsidRDefault="004E0760">
      <w:pPr>
        <w:spacing w:line="62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</w:p>
    <w:p w14:paraId="675322D7" w14:textId="77777777" w:rsidR="004E0760" w:rsidRDefault="00D34042" w:rsidP="008F6393">
      <w:pPr>
        <w:spacing w:line="620" w:lineRule="exact"/>
        <w:ind w:firstLine="642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十、报名和报到</w:t>
      </w:r>
      <w:bookmarkStart w:id="1" w:name="_GoBack"/>
      <w:bookmarkEnd w:id="1"/>
    </w:p>
    <w:p w14:paraId="67BF9DF5" w14:textId="77777777" w:rsidR="004E0760" w:rsidRDefault="00D34042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 逾期报名，按不参加论。</w:t>
      </w:r>
    </w:p>
    <w:p w14:paraId="2B980343" w14:textId="77777777" w:rsidR="004E0760" w:rsidRDefault="00D34042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C16030">
        <w:rPr>
          <w:rFonts w:ascii="仿宋" w:eastAsia="仿宋" w:hAnsi="仿宋" w:cs="仿宋" w:hint="eastAsia"/>
          <w:sz w:val="32"/>
          <w:szCs w:val="32"/>
        </w:rPr>
        <w:t>（二） 参赛运动员、工作人员、大会指定裁判员和参赛马匹于赛前 2 天到赛区报到。</w:t>
      </w:r>
    </w:p>
    <w:p w14:paraId="0BFCABA6" w14:textId="77777777" w:rsidR="004E0760" w:rsidRDefault="004E0760">
      <w:pPr>
        <w:spacing w:line="620" w:lineRule="exact"/>
        <w:rPr>
          <w:rFonts w:ascii="仿宋" w:eastAsia="仿宋" w:hAnsi="仿宋" w:cs="仿宋"/>
          <w:b/>
          <w:bCs/>
          <w:sz w:val="32"/>
          <w:szCs w:val="32"/>
        </w:rPr>
      </w:pPr>
    </w:p>
    <w:p w14:paraId="70B4E9E7" w14:textId="77777777" w:rsidR="004E0760" w:rsidRDefault="00D34042" w:rsidP="008F6393">
      <w:pPr>
        <w:spacing w:line="620" w:lineRule="exact"/>
        <w:ind w:firstLine="642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十一、器材和经费</w:t>
      </w:r>
    </w:p>
    <w:p w14:paraId="7B72A7E6" w14:textId="77777777" w:rsidR="004E0760" w:rsidRDefault="00D34042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 各参赛代表队一切费用自理。</w:t>
      </w:r>
    </w:p>
    <w:p w14:paraId="598C2895" w14:textId="77777777" w:rsidR="004E0760" w:rsidRDefault="00D34042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 参赛骑手和马匹在比赛期间的意外保险由各代表队 自行办理。参赛骑手和马匹在比赛期间所发生的伤害与意外事故，主办和承办单位不承担任何责任。</w:t>
      </w:r>
    </w:p>
    <w:p w14:paraId="5E52CC22" w14:textId="77777777" w:rsidR="004E0760" w:rsidRDefault="004E0760">
      <w:pPr>
        <w:spacing w:line="620" w:lineRule="exact"/>
        <w:rPr>
          <w:rFonts w:ascii="仿宋" w:eastAsia="仿宋" w:hAnsi="仿宋" w:cs="仿宋"/>
          <w:b/>
          <w:bCs/>
          <w:sz w:val="32"/>
          <w:szCs w:val="32"/>
        </w:rPr>
      </w:pPr>
    </w:p>
    <w:p w14:paraId="430923DF" w14:textId="77777777" w:rsidR="004E0760" w:rsidRDefault="00D34042" w:rsidP="008F6393">
      <w:pPr>
        <w:spacing w:line="620" w:lineRule="exact"/>
        <w:ind w:firstLine="642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十二、其他</w:t>
      </w:r>
    </w:p>
    <w:p w14:paraId="77934953" w14:textId="77777777" w:rsidR="004E0760" w:rsidRDefault="00D34042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 兴奋剂检查和处罚按照国家体育总局有关规定执行。</w:t>
      </w:r>
    </w:p>
    <w:p w14:paraId="5F3DDA46" w14:textId="77777777" w:rsidR="004E0760" w:rsidRDefault="00D34042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 参赛马匹须按规定注射马流感疫苗。</w:t>
      </w:r>
    </w:p>
    <w:p w14:paraId="7B10FA19" w14:textId="77777777" w:rsidR="004E0760" w:rsidRDefault="00D34042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 所有级别竞赛规则以赛前技术会为准。</w:t>
      </w:r>
    </w:p>
    <w:p w14:paraId="21EF17D2" w14:textId="77777777" w:rsidR="004E0760" w:rsidRDefault="00D34042" w:rsidP="008F6393">
      <w:pPr>
        <w:spacing w:line="6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 未尽事宜，另行通知。</w:t>
      </w:r>
    </w:p>
    <w:sectPr w:rsidR="004E0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D9971" w14:textId="77777777" w:rsidR="001E50B5" w:rsidRDefault="001E50B5" w:rsidP="00576B6C">
      <w:r>
        <w:separator/>
      </w:r>
    </w:p>
  </w:endnote>
  <w:endnote w:type="continuationSeparator" w:id="0">
    <w:p w14:paraId="6D47C88B" w14:textId="77777777" w:rsidR="001E50B5" w:rsidRDefault="001E50B5" w:rsidP="00576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1ECCB" w14:textId="77777777" w:rsidR="001E50B5" w:rsidRDefault="001E50B5" w:rsidP="00576B6C">
      <w:r>
        <w:separator/>
      </w:r>
    </w:p>
  </w:footnote>
  <w:footnote w:type="continuationSeparator" w:id="0">
    <w:p w14:paraId="112A82F6" w14:textId="77777777" w:rsidR="001E50B5" w:rsidRDefault="001E50B5" w:rsidP="00576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A6D4EF3"/>
    <w:multiLevelType w:val="singleLevel"/>
    <w:tmpl w:val="D6B8CB1C"/>
    <w:lvl w:ilvl="0">
      <w:start w:val="1"/>
      <w:numFmt w:val="decimal"/>
      <w:suff w:val="space"/>
      <w:lvlText w:val="（%1）"/>
      <w:lvlJc w:val="left"/>
      <w:rPr>
        <w:rFonts w:hint="default"/>
        <w:color w:val="000000" w:themeColor="text1"/>
        <w:lang w:val="en-US"/>
      </w:rPr>
    </w:lvl>
  </w:abstractNum>
  <w:abstractNum w:abstractNumId="1" w15:restartNumberingAfterBreak="0">
    <w:nsid w:val="DABFF3F2"/>
    <w:multiLevelType w:val="singleLevel"/>
    <w:tmpl w:val="DABFF3F2"/>
    <w:lvl w:ilvl="0">
      <w:start w:val="2"/>
      <w:numFmt w:val="chineseCounting"/>
      <w:suff w:val="space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A0NmE1OWVkNTk1YzdiZmJkOTdmN2FhNTg4MWExODIifQ=="/>
  </w:docVars>
  <w:rsids>
    <w:rsidRoot w:val="6FEF9722"/>
    <w:rsid w:val="00C67B93"/>
    <w:rsid w:val="6FEF9722"/>
    <w:rsid w:val="9FF74F52"/>
    <w:rsid w:val="D73D1464"/>
    <w:rsid w:val="DF9FDE42"/>
    <w:rsid w:val="00064E6D"/>
    <w:rsid w:val="00093EFD"/>
    <w:rsid w:val="00165604"/>
    <w:rsid w:val="001E50B5"/>
    <w:rsid w:val="002338ED"/>
    <w:rsid w:val="00246D68"/>
    <w:rsid w:val="002471E4"/>
    <w:rsid w:val="002A50F4"/>
    <w:rsid w:val="00324B8B"/>
    <w:rsid w:val="00370339"/>
    <w:rsid w:val="00374EFC"/>
    <w:rsid w:val="00394ED5"/>
    <w:rsid w:val="003A14BA"/>
    <w:rsid w:val="003B3543"/>
    <w:rsid w:val="0049593A"/>
    <w:rsid w:val="004E0760"/>
    <w:rsid w:val="00576B6C"/>
    <w:rsid w:val="00637D9F"/>
    <w:rsid w:val="007240D0"/>
    <w:rsid w:val="00731620"/>
    <w:rsid w:val="00842361"/>
    <w:rsid w:val="00895244"/>
    <w:rsid w:val="008F6393"/>
    <w:rsid w:val="009579E7"/>
    <w:rsid w:val="00A008ED"/>
    <w:rsid w:val="00A43F55"/>
    <w:rsid w:val="00AA682E"/>
    <w:rsid w:val="00AC7EDC"/>
    <w:rsid w:val="00C16030"/>
    <w:rsid w:val="00C8565A"/>
    <w:rsid w:val="00D25482"/>
    <w:rsid w:val="00D34042"/>
    <w:rsid w:val="00D638AF"/>
    <w:rsid w:val="00DA2280"/>
    <w:rsid w:val="00F850C2"/>
    <w:rsid w:val="02345771"/>
    <w:rsid w:val="06E340A9"/>
    <w:rsid w:val="20A257C0"/>
    <w:rsid w:val="22BD647C"/>
    <w:rsid w:val="2E773C8B"/>
    <w:rsid w:val="33E200FE"/>
    <w:rsid w:val="3BEF35BB"/>
    <w:rsid w:val="3EA17BB0"/>
    <w:rsid w:val="49CA12AB"/>
    <w:rsid w:val="4F723812"/>
    <w:rsid w:val="59E12790"/>
    <w:rsid w:val="62753707"/>
    <w:rsid w:val="62B43291"/>
    <w:rsid w:val="64E5100D"/>
    <w:rsid w:val="66373E8E"/>
    <w:rsid w:val="6FEF9722"/>
    <w:rsid w:val="75643B8A"/>
    <w:rsid w:val="7A17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C5275"/>
  <w15:docId w15:val="{B01F8619-D623-4152-B278-B6F0B48E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11</Pages>
  <Words>762</Words>
  <Characters>4345</Characters>
  <Application>Microsoft Office Word</Application>
  <DocSecurity>0</DocSecurity>
  <Lines>36</Lines>
  <Paragraphs>10</Paragraphs>
  <ScaleCrop>false</ScaleCrop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张张</dc:creator>
  <cp:lastModifiedBy>Lenovo</cp:lastModifiedBy>
  <cp:revision>5</cp:revision>
  <cp:lastPrinted>2024-08-21T03:18:00Z</cp:lastPrinted>
  <dcterms:created xsi:type="dcterms:W3CDTF">2025-08-22T09:01:00Z</dcterms:created>
  <dcterms:modified xsi:type="dcterms:W3CDTF">2025-08-25T06:14:00Z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F5701E7C80DA468E997FD2AAD76A3D7C_13</vt:lpwstr>
  </property>
  <property fmtid="{D5CDD505-2E9C-101B-9397-08002B2CF9AE}" pid="4" name="KSOTemplateDocerSaveRecord">
    <vt:lpwstr>eyJoZGlkIjoiMGMxMTYxM2I3NDg0YjBmODMxYzYwM2NiMzNiYjE2NjEiLCJ1c2VySWQiOiI0MzM4ODA3ODcifQ==</vt:lpwstr>
  </property>
</Properties>
</file>