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中国马术协会</w:t>
      </w:r>
    </w:p>
    <w:p>
      <w:pPr>
        <w:shd w:val="clear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“202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全国优秀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青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少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年马术训练营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  <w:t>”</w:t>
      </w:r>
    </w:p>
    <w:p>
      <w:pPr>
        <w:shd w:val="clear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华南地区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申办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指南</w:t>
      </w:r>
    </w:p>
    <w:p>
      <w:pPr>
        <w:shd w:val="clear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马术后备人才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的基础性训练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为青奥会发掘和储备优秀青少年马术人才，结合假期组织青少年马术强化训练营。现公开招选中国马术协会2024年全国优秀青少年马术训练营（华南地区）的承办单位。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一、训练营概况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组织训练营学员进行爱国主义教育、盛装舞步基础训练、场地障碍训练、以及模拟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国际赛制的训练营对抗赛等。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二、申办单位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中马协注册俱乐部及活动承办主体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三、申办条件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活动举办地应当至少符合下列条件：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（一）拥有承接训练活动规模相匹配的健全的组织机构、管理人员和训练赛事组织执行的辅助人员，拥有三年以上的训练和赛事活动组织经验。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（二）拥有与活动规模相匹配的训练及比赛场地(包含1块室内场,尺寸不小于40M*60M; 2块室外场)、马厩（30间）及其他配套设施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； 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0" w:hanging="900" w:hanging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（三）</w:t>
      </w:r>
      <w:bookmarkStart w:id="0" w:name="OLE_LINK2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提供</w:t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训练用马不少于10-12匹</w:t>
      </w:r>
      <w:bookmarkStart w:id="1" w:name="OLE_LINK1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（可跳跃100cm级别全程）</w:t>
      </w:r>
      <w:bookmarkEnd w:id="1"/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95" w:leftChars="426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提供比赛用马不少于6-8匹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（可跳跃115-120cm级别全程）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（四）可提供的住宿不少于15个标间；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（五）可提供1间会议室和2间教室，教室须配备多媒体装置包含LED屏幕或电脑及投影设备等。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b/>
          <w:bCs w:val="0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1"/>
          <w:szCs w:val="31"/>
          <w:lang w:val="en-US" w:eastAsia="zh-CN" w:bidi="ar"/>
        </w:rPr>
        <w:t xml:space="preserve">四、申办流程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下载附件申办表，填写并盖章后将电子版发送至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邮箱：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"mailto:meng.xiaoxing@c-e-a.org.cn"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meng.xiaoxing@c-e-a.org.cn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纸质版邮寄至：北京市东城区天坛东路 74 号天坛体育文化中心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508室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孟晓星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010-871818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58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（二）申办截止日期2024年11月27日；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（三）中马协根据申办材料进行评选。如需要，中马协将选派技术代表进行实地考察，确认后签署合作协议；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（四）活动举办后，申办单位提交书面（包含图文）活动报 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告和经费使用说明。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五、训练营经费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训练营经费由中马协按青少年训练营经费相应标准拨付，不足部分由承办单位承担。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六、以上解释权归中国马术协会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28EC"/>
    <w:rsid w:val="00714BDB"/>
    <w:rsid w:val="02307809"/>
    <w:rsid w:val="02465B07"/>
    <w:rsid w:val="04F95927"/>
    <w:rsid w:val="0B610915"/>
    <w:rsid w:val="0CD209E4"/>
    <w:rsid w:val="0EEF35DA"/>
    <w:rsid w:val="0F325A4B"/>
    <w:rsid w:val="0FA01D88"/>
    <w:rsid w:val="0FF74C32"/>
    <w:rsid w:val="100F0D25"/>
    <w:rsid w:val="17095CE1"/>
    <w:rsid w:val="1B387C69"/>
    <w:rsid w:val="1CDC3BF1"/>
    <w:rsid w:val="20C9598F"/>
    <w:rsid w:val="21F809C3"/>
    <w:rsid w:val="240147B5"/>
    <w:rsid w:val="28A70592"/>
    <w:rsid w:val="294539BF"/>
    <w:rsid w:val="30467789"/>
    <w:rsid w:val="305D331B"/>
    <w:rsid w:val="34A67AE3"/>
    <w:rsid w:val="34CE4F43"/>
    <w:rsid w:val="36F32CBE"/>
    <w:rsid w:val="38E8399E"/>
    <w:rsid w:val="3B082188"/>
    <w:rsid w:val="3B913B13"/>
    <w:rsid w:val="3D095805"/>
    <w:rsid w:val="3F2A63C6"/>
    <w:rsid w:val="42DC4293"/>
    <w:rsid w:val="45BC5167"/>
    <w:rsid w:val="48ED7D75"/>
    <w:rsid w:val="4B30358A"/>
    <w:rsid w:val="4DF8146D"/>
    <w:rsid w:val="507F5FA7"/>
    <w:rsid w:val="5440611B"/>
    <w:rsid w:val="556452D8"/>
    <w:rsid w:val="627D5743"/>
    <w:rsid w:val="63C843A1"/>
    <w:rsid w:val="66BB3116"/>
    <w:rsid w:val="67006E38"/>
    <w:rsid w:val="6BC10A88"/>
    <w:rsid w:val="6BF51FBD"/>
    <w:rsid w:val="6EEA5B31"/>
    <w:rsid w:val="6FF55330"/>
    <w:rsid w:val="6FFF55EB"/>
    <w:rsid w:val="759D3E9C"/>
    <w:rsid w:val="798C0AA7"/>
    <w:rsid w:val="7A0B3179"/>
    <w:rsid w:val="7A0D5FB2"/>
    <w:rsid w:val="7E4C28EC"/>
    <w:rsid w:val="7EED1BC8"/>
    <w:rsid w:val="7F1B7DC1"/>
    <w:rsid w:val="7F3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778</Characters>
  <Lines>0</Lines>
  <Paragraphs>0</Paragraphs>
  <TotalTime>4</TotalTime>
  <ScaleCrop>false</ScaleCrop>
  <LinksUpToDate>false</LinksUpToDate>
  <CharactersWithSpaces>791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2023-08-10T02:53:00Z</dcterms:created>
  <dc:creator>中马协媒信部孟晓星</dc:creator>
  <cp:lastModifiedBy>CEA-MENG</cp:lastModifiedBy>
  <cp:lastPrinted>2024-11-22T08:29:56Z</cp:lastPrinted>
  <dcterms:modified xsi:type="dcterms:W3CDTF">2024-11-22T08:53:18Z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